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6D243" w14:textId="0B946A99" w:rsidR="0089316E" w:rsidRPr="00AB7606" w:rsidRDefault="0089316E" w:rsidP="0089316E">
      <w:pPr>
        <w:pStyle w:val="Kopfzeile"/>
        <w:rPr>
          <w:lang w:val="de-DE"/>
        </w:rPr>
      </w:pPr>
      <w:r w:rsidRPr="00AB7606">
        <w:rPr>
          <w:noProof/>
          <w:lang w:val="de-DE"/>
        </w:rPr>
        <mc:AlternateContent>
          <mc:Choice Requires="wps">
            <w:drawing>
              <wp:anchor distT="0" distB="0" distL="114300" distR="114300" simplePos="0" relativeHeight="251659264" behindDoc="0" locked="0" layoutInCell="1" allowOverlap="1" wp14:anchorId="4335C0A8" wp14:editId="68E727EE">
                <wp:simplePos x="0" y="0"/>
                <wp:positionH relativeFrom="column">
                  <wp:posOffset>1718310</wp:posOffset>
                </wp:positionH>
                <wp:positionV relativeFrom="paragraph">
                  <wp:posOffset>-436457</wp:posOffset>
                </wp:positionV>
                <wp:extent cx="5686425" cy="587375"/>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587375"/>
                        </a:xfrm>
                        <a:prstGeom prst="rect">
                          <a:avLst/>
                        </a:prstGeom>
                        <a:noFill/>
                      </wps:spPr>
                      <wps:txbx>
                        <w:txbxContent>
                          <w:p w14:paraId="1779C2FB" w14:textId="77777777" w:rsidR="0089316E" w:rsidRPr="00AB7606" w:rsidRDefault="0089316E" w:rsidP="0089316E">
                            <w:pPr>
                              <w:pStyle w:val="StandardWeb"/>
                              <w:jc w:val="center"/>
                              <w:rPr>
                                <w:lang w:val="de-DE"/>
                              </w:rPr>
                            </w:pPr>
                            <w:r w:rsidRPr="00AB7606">
                              <w:rPr>
                                <w:rFonts w:ascii="Calibri" w:hAnsi="Calibri"/>
                                <w:b/>
                                <w:bCs/>
                                <w:color w:val="000000"/>
                                <w:kern w:val="24"/>
                                <w:sz w:val="40"/>
                                <w:szCs w:val="40"/>
                                <w:lang w:val="de-DE"/>
                              </w:rPr>
                              <w:t>Vermittlung wissenschaftlicher Arbeitstechniken</w:t>
                            </w:r>
                          </w:p>
                          <w:p w14:paraId="3539D9F2" w14:textId="77777777" w:rsidR="0089316E" w:rsidRPr="00AB7606" w:rsidRDefault="0089316E" w:rsidP="0089316E">
                            <w:pPr>
                              <w:pStyle w:val="StandardWeb"/>
                              <w:jc w:val="center"/>
                              <w:rPr>
                                <w:lang w:val="de-DE"/>
                              </w:rPr>
                            </w:pPr>
                            <w:r w:rsidRPr="00AB7606">
                              <w:rPr>
                                <w:rFonts w:ascii="Calibri" w:hAnsi="Calibri"/>
                                <w:b/>
                                <w:bCs/>
                                <w:color w:val="000000"/>
                                <w:kern w:val="24"/>
                                <w:lang w:val="de-DE"/>
                              </w:rPr>
                              <w:t>Ein hochschuldidaktisches Weiterbildungsangebot der JGU</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4335C0A8" id="_x0000_t202" coordsize="21600,21600" o:spt="202" path="m,l,21600r21600,l21600,xe">
                <v:stroke joinstyle="miter"/>
                <v:path gradientshapeok="t" o:connecttype="rect"/>
              </v:shapetype>
              <v:shape id="Textfeld 30" o:spid="_x0000_s1026" type="#_x0000_t202" style="position:absolute;left:0;text-align:left;margin-left:135.3pt;margin-top:-34.35pt;width:447.75pt;height: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1UB1jgEAAAIDAAAOAAAAZHJzL2Uyb0RvYy54bWysUstu2zAQvBfIPxC8x3Sc2jEEy0GbIL0E&#13;&#10;bYG0H0BTpCVE5LK7tCX/fZe0YxftrciFj30MZ2a5uh99L/YWqYNQy5vJVAobDDRd2Nby54+n66UU&#13;&#10;lHRodA/B1vJgSd6vrz6shljZGbTQNxYFgwSqhljLNqVYKUWmtV7TBKINnHSAXie+4lY1qAdG972a&#13;&#10;TacLNQA2EcFYIo4+HpNyXfCdsyZ9c45sEn0tmVsqK5Z1k1e1Xulqizq2nTnR0P/Bwusu8KNnqEed&#13;&#10;tNhh9w+U7wwCgUsTA16Bc52xRQOruZn+peal1dEWLWwOxbNN9H6w5uv+JX5HkcbPMPIAiwiKz2Be&#13;&#10;ib1RQ6TqVJM9pYq4OgsdHfq8swTBjezt4eynHZMwHJwvlouPs7kUhnPz5d3t3Twbri7dESl9seBF&#13;&#10;PtQSeV6Fgd4/UzqWvpXkxwI8dX3/xutIJZNK42bkaD5uoDmwnoFHWkv6tdNopcDUP0D5ARmF4qdd&#13;&#10;YqTywKXnpJaNLhRPnyJP8s97qbp83fVvAAAA//8DAFBLAwQUAAYACAAAACEAtgIWfeEAAAAQAQAA&#13;&#10;DwAAAGRycy9kb3ducmV2LnhtbExPy07DMBC8I/EP1iJxa+0U4UZpnKqiIHHgQhvu23iJI2I7it0m&#13;&#10;/XvcE1xGWs3sPMrtbHt2oTF03inIlgIYucbrzrUK6uPbIgcWIjqNvXek4EoBttX9XYmF9pP7pMsh&#13;&#10;tiyZuFCgAhPjUHAeGkMWw9IP5BL37UeLMZ1jy/WIUzK3PV8JIbnFzqUEgwO9GGp+DmerIEa9y671&#13;&#10;qw3vX/PHfjKiecZaqceHeb9JsNsAizTHvw+4bUj9oUrFTv7sdGC9gtVayCRVsJD5GthNkUmZATsl&#13;&#10;7ikHXpX8/5DqFwAA//8DAFBLAQItABQABgAIAAAAIQC2gziS/gAAAOEBAAATAAAAAAAAAAAAAAAA&#13;&#10;AAAAAABbQ29udGVudF9UeXBlc10ueG1sUEsBAi0AFAAGAAgAAAAhADj9If/WAAAAlAEAAAsAAAAA&#13;&#10;AAAAAAAAAAAALwEAAF9yZWxzLy5yZWxzUEsBAi0AFAAGAAgAAAAhABjVQHWOAQAAAgMAAA4AAAAA&#13;&#10;AAAAAAAAAAAALgIAAGRycy9lMm9Eb2MueG1sUEsBAi0AFAAGAAgAAAAhALYCFn3hAAAAEAEAAA8A&#13;&#10;AAAAAAAAAAAAAAAA6AMAAGRycy9kb3ducmV2LnhtbFBLBQYAAAAABAAEAPMAAAD2BAAAAAA=&#13;&#10;" filled="f" stroked="f">
                <v:textbox style="mso-fit-shape-to-text:t">
                  <w:txbxContent>
                    <w:p w14:paraId="1779C2FB" w14:textId="77777777" w:rsidR="0089316E" w:rsidRPr="00AB7606" w:rsidRDefault="0089316E" w:rsidP="0089316E">
                      <w:pPr>
                        <w:pStyle w:val="StandardWeb"/>
                        <w:jc w:val="center"/>
                        <w:rPr>
                          <w:lang w:val="de-DE"/>
                        </w:rPr>
                      </w:pPr>
                      <w:r w:rsidRPr="00AB7606">
                        <w:rPr>
                          <w:rFonts w:ascii="Calibri" w:hAnsi="Calibri"/>
                          <w:b/>
                          <w:bCs/>
                          <w:color w:val="000000"/>
                          <w:kern w:val="24"/>
                          <w:sz w:val="40"/>
                          <w:szCs w:val="40"/>
                          <w:lang w:val="de-DE"/>
                        </w:rPr>
                        <w:t>Vermittlung wissenschaftlicher Arbeitstechniken</w:t>
                      </w:r>
                    </w:p>
                    <w:p w14:paraId="3539D9F2" w14:textId="77777777" w:rsidR="0089316E" w:rsidRPr="00AB7606" w:rsidRDefault="0089316E" w:rsidP="0089316E">
                      <w:pPr>
                        <w:pStyle w:val="StandardWeb"/>
                        <w:jc w:val="center"/>
                        <w:rPr>
                          <w:lang w:val="de-DE"/>
                        </w:rPr>
                      </w:pPr>
                      <w:r w:rsidRPr="00AB7606">
                        <w:rPr>
                          <w:rFonts w:ascii="Calibri" w:hAnsi="Calibri"/>
                          <w:b/>
                          <w:bCs/>
                          <w:color w:val="000000"/>
                          <w:kern w:val="24"/>
                          <w:lang w:val="de-DE"/>
                        </w:rPr>
                        <w:t>Ein hochschuldidaktisches Weiterbildungsangebot der JGU</w:t>
                      </w:r>
                    </w:p>
                  </w:txbxContent>
                </v:textbox>
              </v:shape>
            </w:pict>
          </mc:Fallback>
        </mc:AlternateContent>
      </w:r>
      <w:r w:rsidRPr="00AB7606">
        <w:rPr>
          <w:noProof/>
          <w:lang w:val="de-DE"/>
        </w:rPr>
        <w:drawing>
          <wp:anchor distT="0" distB="0" distL="114300" distR="114300" simplePos="0" relativeHeight="251661312" behindDoc="0" locked="0" layoutInCell="1" allowOverlap="1" wp14:anchorId="24E7CB42" wp14:editId="7C5F1867">
            <wp:simplePos x="0" y="0"/>
            <wp:positionH relativeFrom="column">
              <wp:posOffset>-689610</wp:posOffset>
            </wp:positionH>
            <wp:positionV relativeFrom="paragraph">
              <wp:posOffset>-515620</wp:posOffset>
            </wp:positionV>
            <wp:extent cx="1249433" cy="648000"/>
            <wp:effectExtent l="0" t="0" r="0" b="0"/>
            <wp:wrapNone/>
            <wp:docPr id="28" name="Grafik 28" descr="JG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JGU_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9433"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606">
        <w:rPr>
          <w:noProof/>
          <w:lang w:val="de-DE"/>
        </w:rPr>
        <w:drawing>
          <wp:anchor distT="0" distB="0" distL="114300" distR="114300" simplePos="0" relativeHeight="251660288" behindDoc="0" locked="0" layoutInCell="1" allowOverlap="1" wp14:anchorId="521AFC12" wp14:editId="57CA1C8A">
            <wp:simplePos x="0" y="0"/>
            <wp:positionH relativeFrom="column">
              <wp:posOffset>8396605</wp:posOffset>
            </wp:positionH>
            <wp:positionV relativeFrom="paragraph">
              <wp:posOffset>-522605</wp:posOffset>
            </wp:positionV>
            <wp:extent cx="1218514" cy="648000"/>
            <wp:effectExtent l="0" t="0" r="1270" b="0"/>
            <wp:wrapNone/>
            <wp:docPr id="29" name="Grafik 29" descr="Logo_ZQ_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Logo_ZQ_200p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8514" cy="648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b/>
          <w:lang w:val="de-DE"/>
        </w:rPr>
        <w:t xml:space="preserve"> </w:t>
      </w:r>
    </w:p>
    <w:p w14:paraId="1CBD2245" w14:textId="77777777" w:rsidR="0089316E" w:rsidRPr="00AB7606" w:rsidRDefault="0089316E" w:rsidP="0089316E">
      <w:pPr>
        <w:pStyle w:val="Kopfzeile"/>
        <w:rPr>
          <w:lang w:val="de-DE"/>
        </w:rPr>
      </w:pPr>
    </w:p>
    <w:p w14:paraId="1ED860F3" w14:textId="0973ECC3" w:rsidR="0089316E" w:rsidRPr="00AB7606" w:rsidRDefault="0089316E" w:rsidP="0089316E">
      <w:pPr>
        <w:pStyle w:val="Kopfzeile"/>
        <w:rPr>
          <w:b/>
          <w:lang w:val="de-DE"/>
        </w:rPr>
      </w:pPr>
      <w:r w:rsidRPr="00AB7606">
        <w:rPr>
          <w:b/>
          <w:noProof/>
          <w:lang w:val="de-DE"/>
        </w:rPr>
        <w:drawing>
          <wp:anchor distT="0" distB="0" distL="114300" distR="114300" simplePos="0" relativeHeight="251662336" behindDoc="0" locked="0" layoutInCell="1" allowOverlap="1" wp14:anchorId="5D63A8C2" wp14:editId="501AF9EB">
            <wp:simplePos x="0" y="0"/>
            <wp:positionH relativeFrom="margin">
              <wp:posOffset>-897043</wp:posOffset>
            </wp:positionH>
            <wp:positionV relativeFrom="margin">
              <wp:posOffset>617855</wp:posOffset>
            </wp:positionV>
            <wp:extent cx="10691495" cy="93345"/>
            <wp:effectExtent l="0" t="0" r="1905"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91495" cy="93345"/>
                    </a:xfrm>
                    <a:prstGeom prst="rect">
                      <a:avLst/>
                    </a:prstGeom>
                    <a:noFill/>
                  </pic:spPr>
                </pic:pic>
              </a:graphicData>
            </a:graphic>
            <wp14:sizeRelH relativeFrom="margin">
              <wp14:pctWidth>0</wp14:pctWidth>
            </wp14:sizeRelH>
          </wp:anchor>
        </w:drawing>
      </w:r>
    </w:p>
    <w:p w14:paraId="6E0C0060" w14:textId="0D33709D" w:rsidR="0089316E" w:rsidRPr="00AB7606" w:rsidRDefault="0089316E" w:rsidP="0089316E">
      <w:pPr>
        <w:pStyle w:val="Kopfzeile"/>
        <w:rPr>
          <w:b/>
          <w:lang w:val="de-DE"/>
        </w:rPr>
      </w:pPr>
    </w:p>
    <w:p w14:paraId="274C2F7C" w14:textId="77777777" w:rsidR="0089316E" w:rsidRDefault="0089316E" w:rsidP="00AB7606">
      <w:pPr>
        <w:rPr>
          <w:rFonts w:asciiTheme="minorHAnsi" w:hAnsiTheme="minorHAnsi"/>
          <w:b/>
        </w:rPr>
      </w:pPr>
    </w:p>
    <w:p w14:paraId="74C15097" w14:textId="1B79B61D" w:rsidR="00AB7606" w:rsidRPr="00360966" w:rsidRDefault="007F5EC4" w:rsidP="00AB7606">
      <w:pPr>
        <w:rPr>
          <w:rFonts w:asciiTheme="minorHAnsi" w:hAnsiTheme="minorHAnsi" w:cstheme="minorHAnsi"/>
          <w:b/>
        </w:rPr>
      </w:pPr>
      <w:r w:rsidRPr="00360966">
        <w:rPr>
          <w:rFonts w:asciiTheme="minorHAnsi" w:hAnsiTheme="minorHAnsi" w:cstheme="minorHAnsi"/>
          <w:b/>
        </w:rPr>
        <w:t xml:space="preserve">Veranstaltungsform und Titel </w:t>
      </w:r>
    </w:p>
    <w:p w14:paraId="373DA06D" w14:textId="77777777" w:rsidR="00AB7606" w:rsidRPr="00360966" w:rsidRDefault="00AB7606" w:rsidP="00AB7606">
      <w:pPr>
        <w:rPr>
          <w:rFonts w:asciiTheme="minorHAnsi" w:hAnsiTheme="minorHAnsi" w:cstheme="minorHAnsi"/>
        </w:rPr>
      </w:pPr>
    </w:p>
    <w:p w14:paraId="52403AE8" w14:textId="0FABCAC0" w:rsidR="00AB7606" w:rsidRPr="00360966" w:rsidRDefault="00AB7606" w:rsidP="07D37335">
      <w:pPr>
        <w:rPr>
          <w:rFonts w:asciiTheme="minorHAnsi" w:hAnsiTheme="minorHAnsi" w:cstheme="minorHAnsi"/>
        </w:rPr>
      </w:pPr>
      <w:r w:rsidRPr="00360966">
        <w:rPr>
          <w:rFonts w:asciiTheme="minorHAnsi" w:hAnsiTheme="minorHAnsi" w:cstheme="minorHAnsi"/>
        </w:rPr>
        <w:t>Fach</w:t>
      </w:r>
      <w:r w:rsidRPr="00360966">
        <w:rPr>
          <w:rFonts w:asciiTheme="minorHAnsi" w:hAnsiTheme="minorHAnsi" w:cstheme="minorHAnsi"/>
        </w:rPr>
        <w:tab/>
      </w:r>
      <w:r w:rsidR="1E67E84B" w:rsidRPr="00360966">
        <w:rPr>
          <w:rFonts w:asciiTheme="minorHAnsi" w:hAnsiTheme="minorHAnsi" w:cstheme="minorHAnsi"/>
          <w:color w:val="000000" w:themeColor="text1"/>
        </w:rPr>
        <w:t xml:space="preserve">Spanische und </w:t>
      </w:r>
      <w:proofErr w:type="gramStart"/>
      <w:r w:rsidR="1E67E84B" w:rsidRPr="00360966">
        <w:rPr>
          <w:rFonts w:asciiTheme="minorHAnsi" w:hAnsiTheme="minorHAnsi" w:cstheme="minorHAnsi"/>
          <w:color w:val="000000" w:themeColor="text1"/>
        </w:rPr>
        <w:t>Portugiesische</w:t>
      </w:r>
      <w:proofErr w:type="gramEnd"/>
      <w:r w:rsidR="1E67E84B" w:rsidRPr="00360966">
        <w:rPr>
          <w:rFonts w:asciiTheme="minorHAnsi" w:hAnsiTheme="minorHAnsi" w:cstheme="minorHAnsi"/>
          <w:color w:val="000000" w:themeColor="text1"/>
        </w:rPr>
        <w:t xml:space="preserve"> Kultur- und Translationswissenschaft</w:t>
      </w:r>
      <w:r w:rsidRPr="00360966">
        <w:rPr>
          <w:rFonts w:asciiTheme="minorHAnsi" w:hAnsiTheme="minorHAnsi" w:cstheme="minorHAnsi"/>
        </w:rPr>
        <w:tab/>
      </w:r>
      <w:r w:rsidRPr="00360966">
        <w:rPr>
          <w:rFonts w:asciiTheme="minorHAnsi" w:hAnsiTheme="minorHAnsi" w:cstheme="minorHAnsi"/>
        </w:rPr>
        <w:tab/>
      </w:r>
      <w:r w:rsidRPr="00360966">
        <w:rPr>
          <w:rFonts w:asciiTheme="minorHAnsi" w:hAnsiTheme="minorHAnsi" w:cstheme="minorHAnsi"/>
        </w:rPr>
        <w:tab/>
      </w:r>
      <w:r w:rsidRPr="00360966">
        <w:rPr>
          <w:rFonts w:asciiTheme="minorHAnsi" w:hAnsiTheme="minorHAnsi" w:cstheme="minorHAnsi"/>
        </w:rPr>
        <w:tab/>
      </w:r>
      <w:r w:rsidRPr="00360966">
        <w:rPr>
          <w:rFonts w:asciiTheme="minorHAnsi" w:hAnsiTheme="minorHAnsi" w:cstheme="minorHAnsi"/>
        </w:rPr>
        <w:tab/>
      </w:r>
      <w:r w:rsidRPr="00360966">
        <w:rPr>
          <w:rFonts w:asciiTheme="minorHAnsi" w:hAnsiTheme="minorHAnsi" w:cstheme="minorHAnsi"/>
        </w:rPr>
        <w:tab/>
      </w:r>
      <w:r w:rsidRPr="00360966">
        <w:rPr>
          <w:rFonts w:asciiTheme="minorHAnsi" w:hAnsiTheme="minorHAnsi" w:cstheme="minorHAnsi"/>
        </w:rPr>
        <w:tab/>
      </w:r>
    </w:p>
    <w:p w14:paraId="5B069C4C" w14:textId="4502093B" w:rsidR="00AB7606" w:rsidRPr="00360966" w:rsidRDefault="00AB7606" w:rsidP="4EE53387">
      <w:pPr>
        <w:rPr>
          <w:rFonts w:asciiTheme="minorHAnsi" w:hAnsiTheme="minorHAnsi" w:cstheme="minorHAnsi"/>
        </w:rPr>
      </w:pPr>
      <w:r w:rsidRPr="00360966">
        <w:rPr>
          <w:rFonts w:asciiTheme="minorHAnsi" w:hAnsiTheme="minorHAnsi" w:cstheme="minorHAnsi"/>
        </w:rPr>
        <w:t>Veranstaltung</w:t>
      </w:r>
      <w:r w:rsidR="55E73846" w:rsidRPr="00360966">
        <w:rPr>
          <w:rFonts w:asciiTheme="minorHAnsi" w:hAnsiTheme="minorHAnsi" w:cstheme="minorHAnsi"/>
        </w:rPr>
        <w:t xml:space="preserve"> </w:t>
      </w:r>
      <w:r w:rsidR="1E8A9F45" w:rsidRPr="00360966">
        <w:rPr>
          <w:rFonts w:asciiTheme="minorHAnsi" w:hAnsiTheme="minorHAnsi" w:cstheme="minorHAnsi"/>
        </w:rPr>
        <w:t xml:space="preserve"> </w:t>
      </w:r>
      <w:r w:rsidR="796BA00D" w:rsidRPr="00360966">
        <w:rPr>
          <w:rFonts w:asciiTheme="minorHAnsi" w:hAnsiTheme="minorHAnsi" w:cstheme="minorHAnsi"/>
        </w:rPr>
        <w:t xml:space="preserve"> M.A.-</w:t>
      </w:r>
      <w:r w:rsidR="1E8A9F45" w:rsidRPr="00360966">
        <w:rPr>
          <w:rFonts w:asciiTheme="minorHAnsi" w:hAnsiTheme="minorHAnsi" w:cstheme="minorHAnsi"/>
        </w:rPr>
        <w:t xml:space="preserve">Seminar </w:t>
      </w:r>
    </w:p>
    <w:p w14:paraId="522B45C5" w14:textId="71343F0D" w:rsidR="007560E4" w:rsidRPr="00360966" w:rsidRDefault="007560E4" w:rsidP="07D37335">
      <w:pPr>
        <w:ind w:left="1410" w:hanging="1410"/>
        <w:rPr>
          <w:rFonts w:asciiTheme="minorHAnsi" w:hAnsiTheme="minorHAnsi" w:cstheme="minorHAnsi"/>
        </w:rPr>
      </w:pPr>
      <w:r w:rsidRPr="00360966">
        <w:rPr>
          <w:rFonts w:asciiTheme="minorHAnsi" w:hAnsiTheme="minorHAnsi" w:cstheme="minorHAnsi"/>
        </w:rPr>
        <w:t>Dozierende</w:t>
      </w:r>
      <w:r w:rsidRPr="00360966">
        <w:rPr>
          <w:rFonts w:asciiTheme="minorHAnsi" w:hAnsiTheme="minorHAnsi" w:cstheme="minorHAnsi"/>
        </w:rPr>
        <w:tab/>
      </w:r>
      <w:r w:rsidR="74EC1FF2" w:rsidRPr="00360966">
        <w:rPr>
          <w:rFonts w:asciiTheme="minorHAnsi" w:eastAsia="Arial" w:hAnsiTheme="minorHAnsi" w:cstheme="minorHAnsi"/>
          <w:color w:val="2C2C2C"/>
        </w:rPr>
        <w:t>Dr. Verónica Abrego</w:t>
      </w:r>
    </w:p>
    <w:p w14:paraId="6120713A" w14:textId="21EBD8D5" w:rsidR="00AB7606" w:rsidRPr="00360966" w:rsidRDefault="00AB7606" w:rsidP="07D37335">
      <w:pPr>
        <w:ind w:left="1410" w:hanging="1410"/>
        <w:rPr>
          <w:rFonts w:asciiTheme="minorHAnsi" w:hAnsiTheme="minorHAnsi" w:cstheme="minorHAnsi"/>
        </w:rPr>
      </w:pPr>
      <w:r w:rsidRPr="00360966">
        <w:rPr>
          <w:rFonts w:asciiTheme="minorHAnsi" w:hAnsiTheme="minorHAnsi" w:cstheme="minorHAnsi"/>
        </w:rPr>
        <w:t>Zielgruppe</w:t>
      </w:r>
      <w:r w:rsidRPr="00360966">
        <w:rPr>
          <w:rFonts w:asciiTheme="minorHAnsi" w:hAnsiTheme="minorHAnsi" w:cstheme="minorHAnsi"/>
        </w:rPr>
        <w:tab/>
      </w:r>
      <w:r w:rsidR="22FDB959" w:rsidRPr="00360966">
        <w:rPr>
          <w:rFonts w:asciiTheme="minorHAnsi" w:hAnsiTheme="minorHAnsi" w:cstheme="minorHAnsi"/>
        </w:rPr>
        <w:t xml:space="preserve">Studierende </w:t>
      </w:r>
      <w:r w:rsidR="662B5C2F" w:rsidRPr="00360966">
        <w:rPr>
          <w:rFonts w:asciiTheme="minorHAnsi" w:hAnsiTheme="minorHAnsi" w:cstheme="minorHAnsi"/>
        </w:rPr>
        <w:t>im M.A. Translation</w:t>
      </w:r>
    </w:p>
    <w:p w14:paraId="34A4B608" w14:textId="22599B3B" w:rsidR="00AB7606" w:rsidRPr="00360966" w:rsidRDefault="00AB7606" w:rsidP="07D37335">
      <w:pPr>
        <w:ind w:left="1410" w:hanging="1410"/>
        <w:rPr>
          <w:rFonts w:asciiTheme="minorHAnsi" w:hAnsiTheme="minorHAnsi" w:cstheme="minorHAnsi"/>
        </w:rPr>
      </w:pPr>
      <w:r w:rsidRPr="00360966">
        <w:rPr>
          <w:rFonts w:asciiTheme="minorHAnsi" w:hAnsiTheme="minorHAnsi" w:cstheme="minorHAnsi"/>
        </w:rPr>
        <w:t>Dauer</w:t>
      </w:r>
      <w:r w:rsidRPr="00360966">
        <w:rPr>
          <w:rFonts w:asciiTheme="minorHAnsi" w:hAnsiTheme="minorHAnsi" w:cstheme="minorHAnsi"/>
        </w:rPr>
        <w:tab/>
      </w:r>
      <w:r w:rsidR="075D1BB9" w:rsidRPr="00360966">
        <w:rPr>
          <w:rFonts w:asciiTheme="minorHAnsi" w:hAnsiTheme="minorHAnsi" w:cstheme="minorHAnsi"/>
        </w:rPr>
        <w:t>2 Semesterwochenstunden</w:t>
      </w:r>
    </w:p>
    <w:p w14:paraId="2DE82354" w14:textId="77777777" w:rsidR="003D31B8" w:rsidRPr="00360966" w:rsidRDefault="003D31B8">
      <w:pPr>
        <w:rPr>
          <w:rFonts w:asciiTheme="minorHAnsi" w:hAnsiTheme="minorHAnsi" w:cstheme="minorHAnsi"/>
        </w:rPr>
      </w:pPr>
    </w:p>
    <w:p w14:paraId="3DA01FDD" w14:textId="62C570D7" w:rsidR="00AB7606" w:rsidRPr="00360966" w:rsidRDefault="00AB7606">
      <w:pPr>
        <w:rPr>
          <w:rFonts w:asciiTheme="minorHAnsi" w:hAnsiTheme="minorHAnsi" w:cstheme="minorHAnsi"/>
          <w:bCs/>
          <w:i/>
          <w:iCs/>
        </w:rPr>
      </w:pPr>
      <w:r w:rsidRPr="00360966">
        <w:rPr>
          <w:rFonts w:asciiTheme="minorHAnsi" w:hAnsiTheme="minorHAnsi" w:cstheme="minorHAnsi"/>
          <w:b/>
        </w:rPr>
        <w:t>Lernziele</w:t>
      </w:r>
      <w:r w:rsidR="007F5EC4" w:rsidRPr="00360966">
        <w:rPr>
          <w:rFonts w:asciiTheme="minorHAnsi" w:hAnsiTheme="minorHAnsi" w:cstheme="minorHAnsi"/>
          <w:b/>
        </w:rPr>
        <w:t xml:space="preserve"> </w:t>
      </w:r>
      <w:r w:rsidR="004C1AE8" w:rsidRPr="00360966">
        <w:rPr>
          <w:rFonts w:asciiTheme="minorHAnsi" w:hAnsiTheme="minorHAnsi" w:cstheme="minorHAnsi"/>
          <w:bCs/>
        </w:rPr>
        <w:t>(</w:t>
      </w:r>
      <w:r w:rsidR="007F5EC4" w:rsidRPr="00360966">
        <w:rPr>
          <w:rFonts w:asciiTheme="minorHAnsi" w:hAnsiTheme="minorHAnsi" w:cstheme="minorHAnsi"/>
          <w:bCs/>
          <w:i/>
          <w:iCs/>
        </w:rPr>
        <w:t xml:space="preserve">Bitte führen Sie hier auf, welche Lernziele sie durch Ihre Lehrveranstaltung fördern möchten (inkl. der schreibdidaktischen Lernziele). </w:t>
      </w:r>
    </w:p>
    <w:p w14:paraId="0B51AB64" w14:textId="77777777" w:rsidR="00211CF4" w:rsidRPr="00360966" w:rsidRDefault="00211CF4">
      <w:pPr>
        <w:rPr>
          <w:rFonts w:asciiTheme="minorHAnsi" w:hAnsiTheme="minorHAnsi" w:cstheme="minorHAnsi"/>
          <w:bCs/>
          <w:i/>
          <w:iCs/>
        </w:rPr>
      </w:pPr>
    </w:p>
    <w:p w14:paraId="4E264707" w14:textId="77777777" w:rsidR="00211CF4" w:rsidRPr="00360966" w:rsidRDefault="00211CF4" w:rsidP="00211CF4">
      <w:pPr>
        <w:rPr>
          <w:rFonts w:asciiTheme="minorHAnsi" w:hAnsiTheme="minorHAnsi" w:cstheme="minorHAnsi"/>
          <w:color w:val="000000"/>
        </w:rPr>
      </w:pPr>
      <w:r w:rsidRPr="00360966">
        <w:rPr>
          <w:rFonts w:asciiTheme="minorHAnsi" w:hAnsiTheme="minorHAnsi" w:cstheme="minorHAnsi"/>
          <w:color w:val="000000"/>
        </w:rPr>
        <w:t>Die Studierenden ...</w:t>
      </w:r>
    </w:p>
    <w:p w14:paraId="7F4F3E7F" w14:textId="2D7FA95E" w:rsidR="07D37335" w:rsidRPr="00360966" w:rsidRDefault="00211CF4" w:rsidP="00211CF4">
      <w:pPr>
        <w:ind w:left="708"/>
        <w:rPr>
          <w:rFonts w:asciiTheme="minorHAnsi" w:hAnsiTheme="minorHAnsi" w:cstheme="minorHAnsi"/>
          <w:color w:val="000000"/>
        </w:rPr>
      </w:pPr>
      <w:r w:rsidRPr="00360966">
        <w:rPr>
          <w:rFonts w:asciiTheme="minorHAnsi" w:hAnsiTheme="minorHAnsi" w:cstheme="minorHAnsi"/>
          <w:color w:val="000000"/>
        </w:rPr>
        <w:t>• erwerben übersetzungsrelevante medien- und kulturwissenschaftliche Grundkenntnisse.</w:t>
      </w:r>
      <w:r w:rsidRPr="00360966">
        <w:rPr>
          <w:rFonts w:asciiTheme="minorHAnsi" w:hAnsiTheme="minorHAnsi" w:cstheme="minorHAnsi"/>
          <w:color w:val="000000"/>
        </w:rPr>
        <w:br/>
        <w:t>• wählen geeignetes Material für kultur- und medienwissenschaftliche Analysen aus.</w:t>
      </w:r>
      <w:r w:rsidRPr="00360966">
        <w:rPr>
          <w:rFonts w:asciiTheme="minorHAnsi" w:hAnsiTheme="minorHAnsi" w:cstheme="minorHAnsi"/>
          <w:color w:val="000000"/>
        </w:rPr>
        <w:br/>
        <w:t>• formulieren eine Forschungsfrage zu einem relevanten Fachthema.</w:t>
      </w:r>
      <w:r w:rsidRPr="00360966">
        <w:rPr>
          <w:rFonts w:asciiTheme="minorHAnsi" w:hAnsiTheme="minorHAnsi" w:cstheme="minorHAnsi"/>
          <w:color w:val="000000"/>
        </w:rPr>
        <w:br/>
        <w:t>• entwickeln theoretische Perspektiven auf der Grundlage einschlägiger Texte.</w:t>
      </w:r>
      <w:r w:rsidRPr="00360966">
        <w:rPr>
          <w:rFonts w:asciiTheme="minorHAnsi" w:hAnsiTheme="minorHAnsi" w:cstheme="minorHAnsi"/>
          <w:color w:val="000000"/>
        </w:rPr>
        <w:br/>
        <w:t>• begründen ihre eigenen Perspektiven.</w:t>
      </w:r>
      <w:r w:rsidRPr="00360966">
        <w:rPr>
          <w:rFonts w:asciiTheme="minorHAnsi" w:hAnsiTheme="minorHAnsi" w:cstheme="minorHAnsi"/>
          <w:color w:val="000000"/>
        </w:rPr>
        <w:br/>
        <w:t>• erarbeiten methodische Schritte zur (film)wissenschaftlichen Analyse eines (audiovisuellen) Textes.</w:t>
      </w:r>
      <w:r w:rsidRPr="00360966">
        <w:rPr>
          <w:rFonts w:asciiTheme="minorHAnsi" w:hAnsiTheme="minorHAnsi" w:cstheme="minorHAnsi"/>
          <w:color w:val="000000"/>
        </w:rPr>
        <w:br/>
        <w:t>• wenden methodische Schritte zur (film)wissenschaftlichen Analyse eines (audiovisuellen) Textes an.</w:t>
      </w:r>
      <w:r w:rsidRPr="00360966">
        <w:rPr>
          <w:rFonts w:asciiTheme="minorHAnsi" w:hAnsiTheme="minorHAnsi" w:cstheme="minorHAnsi"/>
          <w:color w:val="000000"/>
        </w:rPr>
        <w:br/>
        <w:t>• präsentieren die Ergebnisse ihrer kultur- und medienwissenschaftlichen Analyse strukturiert.</w:t>
      </w:r>
      <w:r w:rsidRPr="00360966">
        <w:rPr>
          <w:rFonts w:asciiTheme="minorHAnsi" w:hAnsiTheme="minorHAnsi" w:cstheme="minorHAnsi"/>
          <w:color w:val="000000"/>
        </w:rPr>
        <w:br/>
        <w:t>• formulieren konstruktives Feedback.</w:t>
      </w:r>
      <w:r w:rsidRPr="00360966">
        <w:rPr>
          <w:rFonts w:asciiTheme="minorHAnsi" w:hAnsiTheme="minorHAnsi" w:cstheme="minorHAnsi"/>
          <w:color w:val="000000"/>
        </w:rPr>
        <w:br/>
        <w:t>• reflektieren konstruktives Feedback und integrieren es in die eigene Arbeit.</w:t>
      </w:r>
      <w:r w:rsidRPr="00360966">
        <w:rPr>
          <w:rFonts w:asciiTheme="minorHAnsi" w:hAnsiTheme="minorHAnsi" w:cstheme="minorHAnsi"/>
          <w:color w:val="000000"/>
        </w:rPr>
        <w:br/>
        <w:t>• trainieren einen klaren und präzisen wissenschaftlichen Schreibstil.</w:t>
      </w:r>
      <w:r w:rsidRPr="00360966">
        <w:rPr>
          <w:rFonts w:asciiTheme="minorHAnsi" w:hAnsiTheme="minorHAnsi" w:cstheme="minorHAnsi"/>
          <w:color w:val="000000"/>
        </w:rPr>
        <w:br/>
        <w:t>• setzen eine stringente Argumentation im wissenschaftlichen Schreiben um.</w:t>
      </w:r>
      <w:r w:rsidRPr="00360966">
        <w:rPr>
          <w:rFonts w:asciiTheme="minorHAnsi" w:hAnsiTheme="minorHAnsi" w:cstheme="minorHAnsi"/>
          <w:color w:val="000000"/>
        </w:rPr>
        <w:br/>
        <w:t>• wenden die Regeln wissenschaftlichen Arbeitens im Fach korrekt an.</w:t>
      </w:r>
    </w:p>
    <w:p w14:paraId="605134AD" w14:textId="77777777" w:rsidR="00211CF4" w:rsidRPr="00360966" w:rsidRDefault="00211CF4" w:rsidP="00211CF4">
      <w:pPr>
        <w:rPr>
          <w:rFonts w:asciiTheme="minorHAnsi" w:hAnsiTheme="minorHAnsi" w:cstheme="minorHAnsi"/>
        </w:rPr>
      </w:pPr>
    </w:p>
    <w:p w14:paraId="4298F08F" w14:textId="46B9D8F8" w:rsidR="00AB7606" w:rsidRPr="007F5EC4" w:rsidRDefault="00AB7606" w:rsidP="00AB7606">
      <w:pPr>
        <w:pStyle w:val="Listenabsatz"/>
        <w:ind w:left="0"/>
        <w:jc w:val="both"/>
        <w:rPr>
          <w:rFonts w:asciiTheme="minorHAnsi" w:hAnsiTheme="minorHAnsi"/>
          <w:b/>
          <w:i/>
          <w:iCs/>
        </w:rPr>
      </w:pPr>
      <w:r w:rsidRPr="007560E4">
        <w:rPr>
          <w:rFonts w:asciiTheme="minorHAnsi" w:hAnsiTheme="minorHAnsi"/>
          <w:b/>
        </w:rPr>
        <w:lastRenderedPageBreak/>
        <w:t>Kurzbeschreibung</w:t>
      </w:r>
      <w:r w:rsidR="007F5EC4">
        <w:rPr>
          <w:rFonts w:asciiTheme="minorHAnsi" w:hAnsiTheme="minorHAnsi"/>
          <w:b/>
        </w:rPr>
        <w:t xml:space="preserve"> </w:t>
      </w:r>
      <w:r w:rsidR="004C1AE8" w:rsidRPr="004C1AE8">
        <w:rPr>
          <w:rFonts w:asciiTheme="minorHAnsi" w:hAnsiTheme="minorHAnsi"/>
          <w:bCs/>
        </w:rPr>
        <w:t>(</w:t>
      </w:r>
      <w:r w:rsidR="007F5EC4" w:rsidRPr="007F5EC4">
        <w:rPr>
          <w:rFonts w:asciiTheme="minorHAnsi" w:hAnsiTheme="minorHAnsi"/>
          <w:bCs/>
          <w:i/>
          <w:iCs/>
        </w:rPr>
        <w:t>Bitte</w:t>
      </w:r>
      <w:r w:rsidR="007F5EC4">
        <w:rPr>
          <w:rFonts w:asciiTheme="minorHAnsi" w:hAnsiTheme="minorHAnsi"/>
          <w:bCs/>
          <w:i/>
          <w:iCs/>
        </w:rPr>
        <w:t xml:space="preserve"> beschreiben Sie Ihre Lehrveranstaltung näher, indem Sie auf </w:t>
      </w:r>
      <w:r w:rsidR="0071268F">
        <w:rPr>
          <w:rFonts w:asciiTheme="minorHAnsi" w:hAnsiTheme="minorHAnsi"/>
          <w:bCs/>
          <w:i/>
          <w:iCs/>
        </w:rPr>
        <w:t>Ausgangslage, Aufbau, Schwerpunktsetzung sowie schreibdidaktische Maßnahmen eingehen.</w:t>
      </w:r>
      <w:r w:rsidR="004C1AE8">
        <w:rPr>
          <w:rFonts w:asciiTheme="minorHAnsi" w:hAnsiTheme="minorHAnsi"/>
          <w:bCs/>
          <w:i/>
          <w:iCs/>
        </w:rPr>
        <w:t>)</w:t>
      </w:r>
    </w:p>
    <w:p w14:paraId="005188E0" w14:textId="77777777" w:rsidR="00AB7606" w:rsidRPr="007F5EC4" w:rsidRDefault="00AB7606">
      <w:pPr>
        <w:rPr>
          <w:rFonts w:asciiTheme="minorHAnsi" w:hAnsiTheme="minorHAnsi"/>
        </w:rPr>
      </w:pPr>
    </w:p>
    <w:p w14:paraId="1CDF0294" w14:textId="77777777" w:rsidR="00EA7B28" w:rsidRDefault="00EA7B28" w:rsidP="07D37335">
      <w:pPr>
        <w:rPr>
          <w:rFonts w:asciiTheme="minorHAnsi" w:hAnsiTheme="minorHAnsi"/>
        </w:rPr>
      </w:pPr>
      <w:r w:rsidRPr="00EA7B28">
        <w:rPr>
          <w:rFonts w:asciiTheme="minorHAnsi" w:hAnsiTheme="minorHAnsi"/>
        </w:rPr>
        <w:t xml:space="preserve">Das Seminar „Intersektionale Perspektiven auf das spanischsprachige Filmschaffen“ richtet sich an fortgeschrittene Studierende des Masterstudiengangs Translation mit sehr guten Kenntnissen der spanischen und der deutschen Sprache. Ziel des Seminars ist es, durch die Auseinandersetzung mit dem künstlerischen Schaffen in spanischsprachigen Gesellschaften einen tieferen Einblick in deren soziale Strukturen zu gewinnen. Dabei wird eine doppelte Strategie verfolgt: Zunächst wird das Konzept der Intersektionalität als Analyseinstrument zur Untersuchung gesellschaftlich verankerter Ungleichheiten eingeführt. Anschließend wird anhand der audiovisuellen Sprache entschlüsselt, wie filmische Narrative bestehende Machtverhältnisse entweder zementieren oder in Frage stellen. </w:t>
      </w:r>
      <w:proofErr w:type="gramStart"/>
      <w:r w:rsidRPr="00EA7B28">
        <w:rPr>
          <w:rFonts w:asciiTheme="minorHAnsi" w:hAnsiTheme="minorHAnsi"/>
        </w:rPr>
        <w:t>Dabei stehen</w:t>
      </w:r>
      <w:proofErr w:type="gramEnd"/>
      <w:r w:rsidRPr="00EA7B28">
        <w:rPr>
          <w:rFonts w:asciiTheme="minorHAnsi" w:hAnsiTheme="minorHAnsi"/>
        </w:rPr>
        <w:t xml:space="preserve"> sowohl die Darstellung von Ungleichheiten als auch die künstlerischen Mittel der filmischen Inszenierung im Mittelpunkt. Da audiovisuelle Texte immer in den gesellschaftlichen Kontext eingebettet sind, aus dem sie hervorgehen, werden sie im Seminar zugleich gesellschaftspolitisch kontextualisiert.</w:t>
      </w:r>
    </w:p>
    <w:p w14:paraId="508986DD" w14:textId="3E1092DD" w:rsidR="7A1DE9DB" w:rsidRDefault="7A1DE9DB" w:rsidP="07D37335">
      <w:pPr>
        <w:rPr>
          <w:rFonts w:asciiTheme="minorHAnsi" w:hAnsiTheme="minorHAnsi"/>
        </w:rPr>
      </w:pPr>
      <w:r w:rsidRPr="07D37335">
        <w:rPr>
          <w:rFonts w:asciiTheme="minorHAnsi" w:hAnsiTheme="minorHAnsi"/>
        </w:rPr>
        <w:t>Das Seminar ist folgendermaßen aufgebaut:</w:t>
      </w:r>
    </w:p>
    <w:p w14:paraId="7A8FC698" w14:textId="77777777" w:rsidR="00C629F4" w:rsidRPr="00C629F4" w:rsidRDefault="00C629F4" w:rsidP="00C629F4">
      <w:pPr>
        <w:rPr>
          <w:rFonts w:asciiTheme="minorHAnsi" w:hAnsiTheme="minorHAnsi"/>
        </w:rPr>
      </w:pPr>
      <w:r w:rsidRPr="00C629F4">
        <w:rPr>
          <w:rFonts w:asciiTheme="minorHAnsi" w:hAnsiTheme="minorHAnsi"/>
        </w:rPr>
        <w:t>Zu Beginn wird das Konzept der Intersektionalität durch die Lektüre theoretischer Texte eingeführt. Dazu werden wöchentliche Leseaufgaben mit spezifischen Fragebögen eingesetzt, die Texte in ihre historische Entwicklung und Relevanz eingeordnet und im Plenum diskutiert.</w:t>
      </w:r>
    </w:p>
    <w:p w14:paraId="78C2A456" w14:textId="77777777" w:rsidR="00C629F4" w:rsidRPr="00C629F4" w:rsidRDefault="00C629F4" w:rsidP="00C629F4">
      <w:pPr>
        <w:rPr>
          <w:rFonts w:asciiTheme="minorHAnsi" w:hAnsiTheme="minorHAnsi"/>
        </w:rPr>
      </w:pPr>
      <w:r w:rsidRPr="00C629F4">
        <w:rPr>
          <w:rFonts w:asciiTheme="minorHAnsi" w:hAnsiTheme="minorHAnsi"/>
        </w:rPr>
        <w:t xml:space="preserve">Im zweiten Teil des Seminars werden Instrumente der audiovisuellen Sprachanalyse von den </w:t>
      </w:r>
      <w:proofErr w:type="spellStart"/>
      <w:proofErr w:type="gramStart"/>
      <w:r w:rsidRPr="00C629F4">
        <w:rPr>
          <w:rFonts w:asciiTheme="minorHAnsi" w:hAnsiTheme="minorHAnsi"/>
        </w:rPr>
        <w:t>Teilnehmer:innen</w:t>
      </w:r>
      <w:proofErr w:type="spellEnd"/>
      <w:proofErr w:type="gramEnd"/>
      <w:r w:rsidRPr="00C629F4">
        <w:rPr>
          <w:rFonts w:asciiTheme="minorHAnsi" w:hAnsiTheme="minorHAnsi"/>
        </w:rPr>
        <w:t xml:space="preserve"> gesammelt und vorgestellt. Diese Instrumente werden dann im Plenum exemplarisch auf einen Kurzfilm angewendet, um gemeinsam zu erkennen, wie künstlerische Elemente Intersektionalität aufzeigen, verstärken oder verbergen können.</w:t>
      </w:r>
    </w:p>
    <w:p w14:paraId="660D023D" w14:textId="77777777" w:rsidR="00C629F4" w:rsidRDefault="00C629F4" w:rsidP="00C629F4">
      <w:pPr>
        <w:rPr>
          <w:rFonts w:asciiTheme="minorHAnsi" w:hAnsiTheme="minorHAnsi"/>
        </w:rPr>
      </w:pPr>
      <w:r w:rsidRPr="00C629F4">
        <w:rPr>
          <w:rFonts w:asciiTheme="minorHAnsi" w:hAnsiTheme="minorHAnsi"/>
        </w:rPr>
        <w:t xml:space="preserve">Im dritten Teil des Seminars werden die ersten beiden Teile miteinander verknüpft und die Theorie und die Elemente der audiovisuellen Analyse in studentischen Präsentationen für die Filmdiskussion fruchtbar gemacht: Die TeilnehmerInnen stellen ihre eigenen Filmanalysen im Kontext der spanischsprachigen Länder vor und zeigen, durch welche Elemente der audiovisuellen Sprache Intersektionalität in ihren Filmen sichtbar wird - oder im Gegenteil, welche Auslassungen sie </w:t>
      </w:r>
      <w:proofErr w:type="gramStart"/>
      <w:r w:rsidRPr="00C629F4">
        <w:rPr>
          <w:rFonts w:asciiTheme="minorHAnsi" w:hAnsiTheme="minorHAnsi"/>
        </w:rPr>
        <w:t>offen legt</w:t>
      </w:r>
      <w:proofErr w:type="gramEnd"/>
      <w:r w:rsidRPr="00C629F4">
        <w:rPr>
          <w:rFonts w:asciiTheme="minorHAnsi" w:hAnsiTheme="minorHAnsi"/>
        </w:rPr>
        <w:t>. Im Anschluss an die vorgestellten Filmanalysen gibt es ein Feedback aus der Gruppe, so dass die eigene Interpretation in der Gruppe reflektiert und eventuell durch weitere Perspektiven bereichert werden kann. Die Verschriftlichung der Ergebnisse ist Gegenstand der Hausarbeit.</w:t>
      </w:r>
    </w:p>
    <w:p w14:paraId="4F959824" w14:textId="0F8E9873" w:rsidR="508E6FBD" w:rsidRDefault="00C629F4" w:rsidP="00C629F4">
      <w:pPr>
        <w:rPr>
          <w:rFonts w:asciiTheme="minorHAnsi" w:hAnsiTheme="minorHAnsi"/>
        </w:rPr>
      </w:pPr>
      <w:r w:rsidRPr="00C629F4">
        <w:rPr>
          <w:rFonts w:asciiTheme="minorHAnsi" w:hAnsiTheme="minorHAnsi"/>
        </w:rPr>
        <w:t xml:space="preserve">Als </w:t>
      </w:r>
      <w:r w:rsidR="00360966" w:rsidRPr="00360966">
        <w:rPr>
          <w:rFonts w:asciiTheme="minorHAnsi" w:hAnsiTheme="minorHAnsi"/>
        </w:rPr>
        <w:t xml:space="preserve">Vorbereitung auf die Hausarbeit steht neben den Leseaufgaben eine weitere schreibdidaktische </w:t>
      </w:r>
      <w:proofErr w:type="gramStart"/>
      <w:r w:rsidR="00360966" w:rsidRPr="00360966">
        <w:rPr>
          <w:rFonts w:asciiTheme="minorHAnsi" w:hAnsiTheme="minorHAnsi"/>
        </w:rPr>
        <w:t xml:space="preserve">Maßnahme </w:t>
      </w:r>
      <w:r w:rsidRPr="00C629F4">
        <w:rPr>
          <w:rFonts w:asciiTheme="minorHAnsi" w:hAnsiTheme="minorHAnsi"/>
        </w:rPr>
        <w:t xml:space="preserve"> am</w:t>
      </w:r>
      <w:proofErr w:type="gramEnd"/>
      <w:r w:rsidRPr="00C629F4">
        <w:rPr>
          <w:rFonts w:asciiTheme="minorHAnsi" w:hAnsiTheme="minorHAnsi"/>
        </w:rPr>
        <w:t xml:space="preserve"> Ende der ersten Seminarphase nach der Lektüre theoretischer Texte. Die Studierenden verfassen einen eigenen wissenschaftlichen Text, der den Vorgaben der Aufgabenstellung entspricht und sich an den üblichen Regeln der Fachkultur orientiert. Auf ca. vier Seiten (Richtwert) werden die im Plenum besprochenen Texte zusammengefasst, korrekt zitiert und interpretiert. Diese individuelle Arbeit wird von der Lehrkraft mit einem Feedback versehen und vor Ende der Präsenzphase zurückgegeben, so dass sie als Grundlage für die Hausarbeit dienen kann</w:t>
      </w:r>
      <w:r w:rsidR="0088FD3B" w:rsidRPr="07D37335">
        <w:rPr>
          <w:rFonts w:asciiTheme="minorHAnsi" w:hAnsiTheme="minorHAnsi"/>
        </w:rPr>
        <w:t>.</w:t>
      </w:r>
    </w:p>
    <w:p w14:paraId="61EF34B0" w14:textId="77777777" w:rsidR="0071268F" w:rsidRPr="004C1AE8" w:rsidRDefault="0071268F">
      <w:pPr>
        <w:rPr>
          <w:rFonts w:asciiTheme="minorHAnsi" w:hAnsiTheme="minorHAnsi"/>
          <w:b/>
        </w:rPr>
      </w:pPr>
      <w:r w:rsidRPr="004C1AE8">
        <w:rPr>
          <w:rFonts w:asciiTheme="minorHAnsi" w:hAnsiTheme="minorHAnsi"/>
          <w:b/>
        </w:rPr>
        <w:br w:type="page"/>
      </w:r>
    </w:p>
    <w:p w14:paraId="30C5251F" w14:textId="77777777" w:rsidR="00AB7606" w:rsidRPr="00131E1B" w:rsidRDefault="00AB7606">
      <w:pPr>
        <w:rPr>
          <w:rFonts w:asciiTheme="minorHAnsi" w:hAnsiTheme="minorHAnsi"/>
          <w:b/>
        </w:rPr>
      </w:pPr>
      <w:r w:rsidRPr="00131E1B">
        <w:rPr>
          <w:rFonts w:asciiTheme="minorHAnsi" w:hAnsiTheme="minorHAnsi"/>
          <w:b/>
        </w:rPr>
        <w:lastRenderedPageBreak/>
        <w:t>Reihenplanung</w:t>
      </w:r>
      <w:r w:rsidR="007560E4" w:rsidRPr="00131E1B">
        <w:rPr>
          <w:rFonts w:asciiTheme="minorHAnsi" w:hAnsiTheme="minorHAnsi"/>
          <w:b/>
        </w:rPr>
        <w:t xml:space="preserve"> der Veranstaltung</w:t>
      </w:r>
    </w:p>
    <w:p w14:paraId="55E559CD" w14:textId="2E9A9499" w:rsidR="006B3982" w:rsidRPr="006B3982" w:rsidRDefault="006B3982">
      <w:pPr>
        <w:rPr>
          <w:rFonts w:asciiTheme="minorHAnsi" w:hAnsiTheme="minorHAnsi"/>
          <w:b/>
        </w:rPr>
      </w:pPr>
      <w:r w:rsidRPr="006B3982">
        <w:rPr>
          <w:rFonts w:asciiTheme="minorHAnsi" w:hAnsiTheme="minorHAnsi"/>
          <w:b/>
        </w:rPr>
        <w:t>S Intersektionale Perspektiven auf das spanischsprachige Filmwirken</w:t>
      </w:r>
      <w:r>
        <w:rPr>
          <w:rFonts w:asciiTheme="minorHAnsi" w:hAnsiTheme="minorHAnsi"/>
          <w:b/>
        </w:rPr>
        <w:t xml:space="preserve">, </w:t>
      </w:r>
      <w:proofErr w:type="spellStart"/>
      <w:r>
        <w:rPr>
          <w:rFonts w:asciiTheme="minorHAnsi" w:hAnsiTheme="minorHAnsi"/>
          <w:b/>
        </w:rPr>
        <w:t>SoSe</w:t>
      </w:r>
      <w:proofErr w:type="spellEnd"/>
      <w:r>
        <w:rPr>
          <w:rFonts w:asciiTheme="minorHAnsi" w:hAnsiTheme="minorHAnsi"/>
          <w:b/>
        </w:rPr>
        <w:t xml:space="preserve"> 2022</w:t>
      </w:r>
    </w:p>
    <w:p w14:paraId="162DE04B" w14:textId="77777777" w:rsidR="00AB7606" w:rsidRPr="006B3982" w:rsidRDefault="00AB7606">
      <w:pPr>
        <w:rPr>
          <w:rFonts w:asciiTheme="minorHAnsi" w:hAnsiTheme="minorHAnsi"/>
          <w:b/>
        </w:rPr>
      </w:pPr>
    </w:p>
    <w:tbl>
      <w:tblPr>
        <w:tblStyle w:val="Tabellenraster"/>
        <w:tblW w:w="0" w:type="auto"/>
        <w:tblLook w:val="04A0" w:firstRow="1" w:lastRow="0" w:firstColumn="1" w:lastColumn="0" w:noHBand="0" w:noVBand="1"/>
      </w:tblPr>
      <w:tblGrid>
        <w:gridCol w:w="1571"/>
        <w:gridCol w:w="2460"/>
        <w:gridCol w:w="2512"/>
        <w:gridCol w:w="2589"/>
        <w:gridCol w:w="2134"/>
        <w:gridCol w:w="3013"/>
      </w:tblGrid>
      <w:tr w:rsidR="008404A2" w:rsidRPr="00CD0481" w14:paraId="456AAA9E" w14:textId="77777777" w:rsidTr="008404A2">
        <w:tc>
          <w:tcPr>
            <w:tcW w:w="1573" w:type="dxa"/>
            <w:shd w:val="clear" w:color="auto" w:fill="C00000"/>
          </w:tcPr>
          <w:p w14:paraId="79026267" w14:textId="77777777" w:rsidR="007560E4" w:rsidRPr="00CD0481" w:rsidRDefault="00AB7606" w:rsidP="00040534">
            <w:pPr>
              <w:pStyle w:val="Listenabsatz"/>
              <w:ind w:left="0"/>
              <w:rPr>
                <w:rFonts w:ascii="Calibri" w:hAnsi="Calibri" w:cs="Calibri"/>
                <w:b/>
                <w:bCs/>
                <w:color w:val="FFFFFF" w:themeColor="background1"/>
              </w:rPr>
            </w:pPr>
            <w:r w:rsidRPr="00CD0481">
              <w:rPr>
                <w:rFonts w:ascii="Calibri" w:hAnsi="Calibri" w:cs="Calibri"/>
                <w:b/>
                <w:bCs/>
                <w:color w:val="FFFFFF" w:themeColor="background1"/>
              </w:rPr>
              <w:t>Phase</w:t>
            </w:r>
            <w:r w:rsidR="007560E4" w:rsidRPr="00CD0481">
              <w:rPr>
                <w:rFonts w:ascii="Calibri" w:hAnsi="Calibri" w:cs="Calibri"/>
                <w:b/>
                <w:bCs/>
                <w:color w:val="FFFFFF" w:themeColor="background1"/>
              </w:rPr>
              <w:t xml:space="preserve"> </w:t>
            </w:r>
            <w:r w:rsidRPr="00CD0481">
              <w:rPr>
                <w:rFonts w:ascii="Calibri" w:hAnsi="Calibri" w:cs="Calibri"/>
                <w:b/>
                <w:bCs/>
                <w:color w:val="FFFFFF" w:themeColor="background1"/>
              </w:rPr>
              <w:t>und</w:t>
            </w:r>
            <w:r w:rsidR="007560E4" w:rsidRPr="00CD0481">
              <w:rPr>
                <w:rFonts w:ascii="Calibri" w:hAnsi="Calibri" w:cs="Calibri"/>
                <w:b/>
                <w:bCs/>
                <w:color w:val="FFFFFF" w:themeColor="background1"/>
              </w:rPr>
              <w:t xml:space="preserve"> </w:t>
            </w:r>
            <w:r w:rsidRPr="00CD0481">
              <w:rPr>
                <w:rFonts w:ascii="Calibri" w:hAnsi="Calibri" w:cs="Calibri"/>
                <w:b/>
                <w:bCs/>
                <w:color w:val="FFFFFF" w:themeColor="background1"/>
              </w:rPr>
              <w:t>Dauer/Sitzung</w:t>
            </w:r>
          </w:p>
          <w:p w14:paraId="6B85FC5B" w14:textId="77777777" w:rsidR="00AB7606" w:rsidRPr="00CD0481" w:rsidRDefault="00AB7606" w:rsidP="00040534">
            <w:pPr>
              <w:pStyle w:val="Listenabsatz"/>
              <w:ind w:left="0"/>
              <w:rPr>
                <w:rFonts w:ascii="Calibri" w:hAnsi="Calibri" w:cs="Calibri"/>
                <w:b/>
                <w:bCs/>
                <w:color w:val="FFFFFF" w:themeColor="background1"/>
              </w:rPr>
            </w:pPr>
            <w:r w:rsidRPr="00CD0481">
              <w:rPr>
                <w:rFonts w:ascii="Calibri" w:hAnsi="Calibri" w:cs="Calibri"/>
                <w:b/>
                <w:bCs/>
                <w:color w:val="FFFFFF" w:themeColor="background1"/>
              </w:rPr>
              <w:t>je 90 Minuten</w:t>
            </w:r>
          </w:p>
        </w:tc>
        <w:tc>
          <w:tcPr>
            <w:tcW w:w="2428" w:type="dxa"/>
            <w:shd w:val="clear" w:color="auto" w:fill="C00000"/>
          </w:tcPr>
          <w:p w14:paraId="0E2F217A" w14:textId="77777777" w:rsidR="00AB7606" w:rsidRPr="00CD0481" w:rsidRDefault="00AB7606" w:rsidP="00040534">
            <w:pPr>
              <w:pStyle w:val="Listenabsatz"/>
              <w:ind w:left="0"/>
              <w:rPr>
                <w:rFonts w:ascii="Calibri" w:hAnsi="Calibri" w:cs="Calibri"/>
                <w:b/>
                <w:bCs/>
                <w:color w:val="FFFFFF" w:themeColor="background1"/>
              </w:rPr>
            </w:pPr>
            <w:r w:rsidRPr="00CD0481">
              <w:rPr>
                <w:rFonts w:ascii="Calibri" w:hAnsi="Calibri" w:cs="Calibri"/>
                <w:b/>
                <w:bCs/>
                <w:color w:val="FFFFFF" w:themeColor="background1"/>
              </w:rPr>
              <w:t>Inhalt</w:t>
            </w:r>
          </w:p>
        </w:tc>
        <w:tc>
          <w:tcPr>
            <w:tcW w:w="2515" w:type="dxa"/>
            <w:shd w:val="clear" w:color="auto" w:fill="C00000"/>
          </w:tcPr>
          <w:p w14:paraId="412406E2" w14:textId="77777777" w:rsidR="00AB7606" w:rsidRPr="00CD0481" w:rsidRDefault="00AB7606" w:rsidP="00040534">
            <w:pPr>
              <w:pStyle w:val="Listenabsatz"/>
              <w:ind w:left="0"/>
              <w:rPr>
                <w:rFonts w:ascii="Calibri" w:hAnsi="Calibri" w:cs="Calibri"/>
                <w:b/>
                <w:bCs/>
                <w:color w:val="FFFFFF" w:themeColor="background1"/>
              </w:rPr>
            </w:pPr>
            <w:r w:rsidRPr="00CD0481">
              <w:rPr>
                <w:rFonts w:ascii="Calibri" w:hAnsi="Calibri" w:cs="Calibri"/>
                <w:b/>
                <w:bCs/>
                <w:color w:val="FFFFFF" w:themeColor="background1"/>
              </w:rPr>
              <w:t>Methode/Dozierenden- und Studierendenaktivität</w:t>
            </w:r>
          </w:p>
        </w:tc>
        <w:tc>
          <w:tcPr>
            <w:tcW w:w="2598" w:type="dxa"/>
            <w:shd w:val="clear" w:color="auto" w:fill="C00000"/>
          </w:tcPr>
          <w:p w14:paraId="1E28E378" w14:textId="77777777" w:rsidR="00AB7606" w:rsidRPr="00CD0481" w:rsidRDefault="00AB7606" w:rsidP="00040534">
            <w:pPr>
              <w:pStyle w:val="Listenabsatz"/>
              <w:ind w:left="0"/>
              <w:rPr>
                <w:rFonts w:ascii="Calibri" w:hAnsi="Calibri" w:cs="Calibri"/>
                <w:b/>
                <w:bCs/>
                <w:color w:val="FFFFFF" w:themeColor="background1"/>
              </w:rPr>
            </w:pPr>
            <w:r w:rsidRPr="00CD0481">
              <w:rPr>
                <w:rFonts w:ascii="Calibri" w:hAnsi="Calibri" w:cs="Calibri"/>
                <w:b/>
                <w:bCs/>
                <w:color w:val="FFFFFF" w:themeColor="background1"/>
              </w:rPr>
              <w:t>Sozialform</w:t>
            </w:r>
          </w:p>
        </w:tc>
        <w:tc>
          <w:tcPr>
            <w:tcW w:w="2141" w:type="dxa"/>
            <w:shd w:val="clear" w:color="auto" w:fill="C00000"/>
          </w:tcPr>
          <w:p w14:paraId="21AB447E" w14:textId="77777777" w:rsidR="00AB7606" w:rsidRPr="00CD0481" w:rsidRDefault="00AB7606" w:rsidP="00040534">
            <w:pPr>
              <w:pStyle w:val="Listenabsatz"/>
              <w:ind w:left="0"/>
              <w:rPr>
                <w:rFonts w:ascii="Calibri" w:hAnsi="Calibri" w:cs="Calibri"/>
                <w:b/>
                <w:bCs/>
                <w:color w:val="FFFFFF" w:themeColor="background1"/>
              </w:rPr>
            </w:pPr>
            <w:r w:rsidRPr="00CD0481">
              <w:rPr>
                <w:rFonts w:ascii="Calibri" w:hAnsi="Calibri" w:cs="Calibri"/>
                <w:b/>
                <w:bCs/>
                <w:color w:val="FFFFFF" w:themeColor="background1"/>
              </w:rPr>
              <w:t>Materialien und Medien</w:t>
            </w:r>
          </w:p>
        </w:tc>
        <w:tc>
          <w:tcPr>
            <w:tcW w:w="3024" w:type="dxa"/>
            <w:shd w:val="clear" w:color="auto" w:fill="C00000"/>
          </w:tcPr>
          <w:p w14:paraId="426F5DB4" w14:textId="77777777" w:rsidR="00AB7606" w:rsidRPr="00CD0481" w:rsidRDefault="00AB7606" w:rsidP="00040534">
            <w:pPr>
              <w:pStyle w:val="Listenabsatz"/>
              <w:ind w:left="0"/>
              <w:rPr>
                <w:rFonts w:ascii="Calibri" w:hAnsi="Calibri" w:cs="Calibri"/>
                <w:b/>
                <w:bCs/>
                <w:color w:val="FFFFFF" w:themeColor="background1"/>
              </w:rPr>
            </w:pPr>
            <w:r w:rsidRPr="00CD0481">
              <w:rPr>
                <w:rFonts w:ascii="Calibri" w:hAnsi="Calibri" w:cs="Calibri"/>
                <w:b/>
                <w:bCs/>
                <w:color w:val="FFFFFF" w:themeColor="background1"/>
              </w:rPr>
              <w:t>Ziele</w:t>
            </w:r>
          </w:p>
        </w:tc>
      </w:tr>
      <w:tr w:rsidR="00463EAC" w:rsidRPr="00CD0481" w14:paraId="269A6420" w14:textId="77777777" w:rsidTr="008404A2">
        <w:tc>
          <w:tcPr>
            <w:tcW w:w="1573" w:type="dxa"/>
          </w:tcPr>
          <w:p w14:paraId="28203C47" w14:textId="77777777" w:rsidR="00AB7606" w:rsidRPr="00CD0481" w:rsidRDefault="00AB7606" w:rsidP="00040534">
            <w:pPr>
              <w:pStyle w:val="Listenabsatz"/>
              <w:ind w:left="0"/>
              <w:rPr>
                <w:rFonts w:ascii="Calibri" w:hAnsi="Calibri" w:cs="Calibri"/>
              </w:rPr>
            </w:pPr>
            <w:r w:rsidRPr="00CD0481">
              <w:rPr>
                <w:rFonts w:ascii="Calibri" w:hAnsi="Calibri" w:cs="Calibri"/>
              </w:rPr>
              <w:t>Sitzung 1</w:t>
            </w:r>
          </w:p>
          <w:p w14:paraId="77B53134" w14:textId="6AB0CA0A" w:rsidR="00AB7606" w:rsidRPr="00CD0481" w:rsidRDefault="00046DFA" w:rsidP="00040534">
            <w:pPr>
              <w:pStyle w:val="Listenabsatz"/>
              <w:ind w:left="0"/>
              <w:rPr>
                <w:rFonts w:ascii="Calibri" w:hAnsi="Calibri" w:cs="Calibri"/>
              </w:rPr>
            </w:pPr>
            <w:r w:rsidRPr="00CD0481">
              <w:rPr>
                <w:rFonts w:ascii="Calibri" w:hAnsi="Calibri" w:cs="Calibri"/>
              </w:rPr>
              <w:t>25.4.</w:t>
            </w:r>
          </w:p>
        </w:tc>
        <w:tc>
          <w:tcPr>
            <w:tcW w:w="2428" w:type="dxa"/>
          </w:tcPr>
          <w:p w14:paraId="06310361" w14:textId="784380C0" w:rsidR="0073016D" w:rsidRPr="00CD0481" w:rsidRDefault="0073016D" w:rsidP="00040534">
            <w:pPr>
              <w:rPr>
                <w:rFonts w:ascii="Calibri" w:hAnsi="Calibri" w:cs="Calibri"/>
              </w:rPr>
            </w:pPr>
            <w:r w:rsidRPr="00CD0481">
              <w:rPr>
                <w:rFonts w:ascii="Calibri" w:hAnsi="Calibri" w:cs="Calibri"/>
              </w:rPr>
              <w:t>Organisatorisches</w:t>
            </w:r>
          </w:p>
          <w:p w14:paraId="25B1C40D" w14:textId="77777777" w:rsidR="00463EAC" w:rsidRPr="00CD0481" w:rsidRDefault="00463EAC" w:rsidP="00040534">
            <w:pPr>
              <w:rPr>
                <w:rFonts w:ascii="Calibri" w:hAnsi="Calibri" w:cs="Calibri"/>
              </w:rPr>
            </w:pPr>
          </w:p>
          <w:p w14:paraId="7D2D87AE" w14:textId="13B1C3D0" w:rsidR="00AB7606" w:rsidRPr="00CD0481" w:rsidRDefault="00847718" w:rsidP="00040534">
            <w:pPr>
              <w:rPr>
                <w:rFonts w:ascii="Calibri" w:hAnsi="Calibri" w:cs="Calibri"/>
              </w:rPr>
            </w:pPr>
            <w:r w:rsidRPr="00CD0481">
              <w:rPr>
                <w:rFonts w:ascii="Calibri" w:hAnsi="Calibri" w:cs="Calibri"/>
              </w:rPr>
              <w:t>Wissenschaftshistorische Einordnung des Seminarthemas</w:t>
            </w:r>
          </w:p>
        </w:tc>
        <w:tc>
          <w:tcPr>
            <w:tcW w:w="2515" w:type="dxa"/>
          </w:tcPr>
          <w:p w14:paraId="20A33990" w14:textId="5A944E3A" w:rsidR="00822DFF" w:rsidRPr="00CD0481" w:rsidRDefault="00822DFF" w:rsidP="00822DFF">
            <w:pPr>
              <w:rPr>
                <w:rFonts w:ascii="Calibri" w:hAnsi="Calibri" w:cs="Calibri"/>
                <w:color w:val="000000"/>
              </w:rPr>
            </w:pPr>
            <w:r w:rsidRPr="00CD0481">
              <w:rPr>
                <w:rFonts w:ascii="Calibri" w:hAnsi="Calibri" w:cs="Calibri"/>
                <w:color w:val="000000"/>
              </w:rPr>
              <w:t>Vorstellung des Seminars und Einführung in das Seminarthema durch die Dozentin</w:t>
            </w:r>
          </w:p>
          <w:p w14:paraId="56BB1EB6" w14:textId="44A0C93E" w:rsidR="006B3982" w:rsidRPr="00CD0481" w:rsidRDefault="006B3982" w:rsidP="00040534">
            <w:pPr>
              <w:pStyle w:val="Listenabsatz"/>
              <w:ind w:left="0"/>
              <w:rPr>
                <w:rFonts w:ascii="Calibri" w:hAnsi="Calibri" w:cs="Calibri"/>
              </w:rPr>
            </w:pPr>
          </w:p>
        </w:tc>
        <w:tc>
          <w:tcPr>
            <w:tcW w:w="2598" w:type="dxa"/>
          </w:tcPr>
          <w:p w14:paraId="55DEDD7C" w14:textId="77777777" w:rsidR="008404A2" w:rsidRPr="00CD0481" w:rsidRDefault="00CA2239" w:rsidP="00CA2239">
            <w:pPr>
              <w:rPr>
                <w:rFonts w:ascii="Calibri" w:hAnsi="Calibri" w:cs="Calibri"/>
                <w:color w:val="000000"/>
              </w:rPr>
            </w:pPr>
            <w:r w:rsidRPr="00CD0481">
              <w:rPr>
                <w:rFonts w:ascii="Calibri" w:hAnsi="Calibri" w:cs="Calibri"/>
                <w:b/>
                <w:bCs/>
                <w:color w:val="000000"/>
              </w:rPr>
              <w:t>Lehrvortrag:</w:t>
            </w:r>
            <w:r w:rsidRPr="00CD0481">
              <w:rPr>
                <w:rFonts w:ascii="Calibri" w:hAnsi="Calibri" w:cs="Calibri"/>
                <w:color w:val="000000"/>
              </w:rPr>
              <w:t xml:space="preserve"> Einführung in zentrale Begriffe und Theorien. </w:t>
            </w:r>
          </w:p>
          <w:p w14:paraId="7AF08833" w14:textId="69E373D0" w:rsidR="00CA2239" w:rsidRPr="00CD0481" w:rsidRDefault="00CA2239" w:rsidP="00CA2239">
            <w:pPr>
              <w:rPr>
                <w:rFonts w:ascii="Calibri" w:hAnsi="Calibri" w:cs="Calibri"/>
                <w:color w:val="000000"/>
              </w:rPr>
            </w:pPr>
            <w:r w:rsidRPr="00CD0481">
              <w:rPr>
                <w:rFonts w:ascii="Calibri" w:hAnsi="Calibri" w:cs="Calibri"/>
                <w:b/>
                <w:bCs/>
                <w:color w:val="000000"/>
              </w:rPr>
              <w:t>Plenum:</w:t>
            </w:r>
            <w:r w:rsidR="008404A2" w:rsidRPr="00CD0481">
              <w:rPr>
                <w:rFonts w:ascii="Calibri" w:hAnsi="Calibri" w:cs="Calibri"/>
                <w:color w:val="000000"/>
              </w:rPr>
              <w:t xml:space="preserve"> Gemeinsame Reflexion über die historische Entwicklung von Gender- und Queer Studies</w:t>
            </w:r>
          </w:p>
          <w:p w14:paraId="639619BC" w14:textId="4B782B13" w:rsidR="006B3982" w:rsidRPr="00CD0481" w:rsidRDefault="006B3982" w:rsidP="00040534">
            <w:pPr>
              <w:pStyle w:val="Listenabsatz"/>
              <w:ind w:left="0"/>
              <w:rPr>
                <w:rFonts w:ascii="Calibri" w:hAnsi="Calibri" w:cs="Calibri"/>
                <w:color w:val="FF0000"/>
              </w:rPr>
            </w:pPr>
          </w:p>
        </w:tc>
        <w:tc>
          <w:tcPr>
            <w:tcW w:w="2141" w:type="dxa"/>
          </w:tcPr>
          <w:p w14:paraId="3FF9E6C1" w14:textId="77777777" w:rsidR="00AB7606" w:rsidRPr="00CD0481" w:rsidRDefault="006B3982" w:rsidP="00040534">
            <w:pPr>
              <w:pStyle w:val="Listenabsatz"/>
              <w:ind w:left="0"/>
              <w:rPr>
                <w:rFonts w:ascii="Calibri" w:hAnsi="Calibri" w:cs="Calibri"/>
              </w:rPr>
            </w:pPr>
            <w:proofErr w:type="spellStart"/>
            <w:r w:rsidRPr="00CD0481">
              <w:rPr>
                <w:rFonts w:ascii="Calibri" w:hAnsi="Calibri" w:cs="Calibri"/>
              </w:rPr>
              <w:t>Powerpoint</w:t>
            </w:r>
            <w:proofErr w:type="spellEnd"/>
          </w:p>
          <w:p w14:paraId="10663789" w14:textId="1C62A2D3" w:rsidR="00847718" w:rsidRPr="00CD0481" w:rsidRDefault="00847718" w:rsidP="00040534">
            <w:pPr>
              <w:pStyle w:val="Listenabsatz"/>
              <w:ind w:left="0"/>
              <w:rPr>
                <w:rFonts w:ascii="Calibri" w:hAnsi="Calibri" w:cs="Calibri"/>
              </w:rPr>
            </w:pPr>
            <w:r w:rsidRPr="00CD0481">
              <w:rPr>
                <w:rFonts w:ascii="Calibri" w:hAnsi="Calibri" w:cs="Calibri"/>
              </w:rPr>
              <w:t xml:space="preserve">„Notizen </w:t>
            </w:r>
            <w:proofErr w:type="gramStart"/>
            <w:r w:rsidRPr="00CD0481">
              <w:rPr>
                <w:rFonts w:ascii="Calibri" w:hAnsi="Calibri" w:cs="Calibri"/>
              </w:rPr>
              <w:t>zu(</w:t>
            </w:r>
            <w:proofErr w:type="gramEnd"/>
            <w:r w:rsidRPr="00CD0481">
              <w:rPr>
                <w:rFonts w:ascii="Calibri" w:hAnsi="Calibri" w:cs="Calibri"/>
              </w:rPr>
              <w:t>m historischen Wandel in den Auffassungen über) Geschlecht und Gender“</w:t>
            </w:r>
          </w:p>
        </w:tc>
        <w:tc>
          <w:tcPr>
            <w:tcW w:w="3024" w:type="dxa"/>
          </w:tcPr>
          <w:p w14:paraId="46AA62C3" w14:textId="77777777" w:rsidR="00822DFF" w:rsidRPr="00CD0481" w:rsidRDefault="00822DFF" w:rsidP="00822DFF">
            <w:pPr>
              <w:rPr>
                <w:rFonts w:ascii="Calibri" w:hAnsi="Calibri" w:cs="Calibri"/>
                <w:color w:val="000000"/>
              </w:rPr>
            </w:pPr>
            <w:r w:rsidRPr="00CD0481">
              <w:rPr>
                <w:rFonts w:ascii="Calibri" w:hAnsi="Calibri" w:cs="Calibri"/>
                <w:color w:val="000000"/>
              </w:rPr>
              <w:t xml:space="preserve">Die Studierenden erkennen die historische Entwicklung </w:t>
            </w:r>
            <w:proofErr w:type="gramStart"/>
            <w:r w:rsidRPr="00CD0481">
              <w:rPr>
                <w:rFonts w:ascii="Calibri" w:hAnsi="Calibri" w:cs="Calibri"/>
                <w:color w:val="000000"/>
              </w:rPr>
              <w:t>der Gender</w:t>
            </w:r>
            <w:proofErr w:type="gramEnd"/>
            <w:r w:rsidRPr="00CD0481">
              <w:rPr>
                <w:rFonts w:ascii="Calibri" w:hAnsi="Calibri" w:cs="Calibri"/>
                <w:color w:val="000000"/>
              </w:rPr>
              <w:t xml:space="preserve"> und Queer Studies, aus denen die Theorie der Intersektionalität hervorgeht.</w:t>
            </w:r>
          </w:p>
          <w:p w14:paraId="5132D822" w14:textId="3FD6743E" w:rsidR="00F12449" w:rsidRPr="00CD0481" w:rsidRDefault="00F12449" w:rsidP="00040534">
            <w:pPr>
              <w:pStyle w:val="Listenabsatz"/>
              <w:ind w:left="0"/>
              <w:rPr>
                <w:rFonts w:ascii="Calibri" w:hAnsi="Calibri" w:cs="Calibri"/>
              </w:rPr>
            </w:pPr>
          </w:p>
        </w:tc>
      </w:tr>
      <w:tr w:rsidR="00463EAC" w:rsidRPr="00CD0481" w14:paraId="14B2FB7C" w14:textId="77777777" w:rsidTr="008404A2">
        <w:tc>
          <w:tcPr>
            <w:tcW w:w="1573" w:type="dxa"/>
          </w:tcPr>
          <w:p w14:paraId="1244EE12" w14:textId="77777777" w:rsidR="00AB7606" w:rsidRPr="00CD0481" w:rsidRDefault="00AB7606" w:rsidP="00040534">
            <w:pPr>
              <w:pStyle w:val="Listenabsatz"/>
              <w:ind w:left="0"/>
              <w:rPr>
                <w:rFonts w:ascii="Calibri" w:hAnsi="Calibri" w:cs="Calibri"/>
              </w:rPr>
            </w:pPr>
            <w:r w:rsidRPr="00CD0481">
              <w:rPr>
                <w:rFonts w:ascii="Calibri" w:hAnsi="Calibri" w:cs="Calibri"/>
              </w:rPr>
              <w:t>Sitzung 2</w:t>
            </w:r>
          </w:p>
          <w:p w14:paraId="0BFFD5F4" w14:textId="4CF19806" w:rsidR="00046DFA" w:rsidRPr="00CD0481" w:rsidRDefault="00046DFA" w:rsidP="00040534">
            <w:pPr>
              <w:pStyle w:val="Listenabsatz"/>
              <w:ind w:left="0"/>
              <w:rPr>
                <w:rFonts w:ascii="Calibri" w:hAnsi="Calibri" w:cs="Calibri"/>
              </w:rPr>
            </w:pPr>
            <w:r w:rsidRPr="00CD0481">
              <w:rPr>
                <w:rFonts w:ascii="Calibri" w:hAnsi="Calibri" w:cs="Calibri"/>
              </w:rPr>
              <w:t>2.5.</w:t>
            </w:r>
          </w:p>
        </w:tc>
        <w:tc>
          <w:tcPr>
            <w:tcW w:w="2428" w:type="dxa"/>
          </w:tcPr>
          <w:p w14:paraId="7329EA5F" w14:textId="77777777" w:rsidR="00822DFF" w:rsidRPr="00CD0481" w:rsidRDefault="00822DFF" w:rsidP="00822DFF">
            <w:pPr>
              <w:rPr>
                <w:rFonts w:ascii="Calibri" w:hAnsi="Calibri" w:cs="Calibri"/>
                <w:color w:val="000000"/>
              </w:rPr>
            </w:pPr>
            <w:r w:rsidRPr="00CD0481">
              <w:rPr>
                <w:rFonts w:ascii="Calibri" w:hAnsi="Calibri" w:cs="Calibri"/>
                <w:color w:val="000000"/>
              </w:rPr>
              <w:t>Wissenschaftshistorische Einordnung des Seminarthemas</w:t>
            </w:r>
          </w:p>
          <w:p w14:paraId="689DEBF3" w14:textId="77777777" w:rsidR="00847718" w:rsidRPr="00CD0481" w:rsidRDefault="00847718" w:rsidP="00040534">
            <w:pPr>
              <w:pStyle w:val="Listenabsatz"/>
              <w:ind w:left="0"/>
              <w:rPr>
                <w:rFonts w:ascii="Calibri" w:hAnsi="Calibri" w:cs="Calibri"/>
              </w:rPr>
            </w:pPr>
          </w:p>
          <w:p w14:paraId="70BF9933" w14:textId="78296F40" w:rsidR="00E808F0" w:rsidRPr="00CD0481" w:rsidRDefault="00AB2A19" w:rsidP="00040534">
            <w:pPr>
              <w:pStyle w:val="Listenabsatz"/>
              <w:ind w:left="0"/>
              <w:rPr>
                <w:rFonts w:ascii="Calibri" w:hAnsi="Calibri" w:cs="Calibri"/>
              </w:rPr>
            </w:pPr>
            <w:r w:rsidRPr="00CD0481">
              <w:rPr>
                <w:rFonts w:ascii="Calibri" w:hAnsi="Calibri" w:cs="Calibri"/>
              </w:rPr>
              <w:t xml:space="preserve">Hausaufgabe: </w:t>
            </w:r>
            <w:r w:rsidR="00E808F0" w:rsidRPr="00CD0481">
              <w:rPr>
                <w:rFonts w:ascii="Calibri" w:hAnsi="Calibri" w:cs="Calibri"/>
              </w:rPr>
              <w:t xml:space="preserve">Leseaufgabe Text 1 Lutz/ </w:t>
            </w:r>
            <w:proofErr w:type="spellStart"/>
            <w:r w:rsidR="00E808F0" w:rsidRPr="00CD0481">
              <w:rPr>
                <w:rFonts w:ascii="Calibri" w:hAnsi="Calibri" w:cs="Calibri"/>
              </w:rPr>
              <w:t>Amelina</w:t>
            </w:r>
            <w:proofErr w:type="spellEnd"/>
            <w:r w:rsidR="00E808F0" w:rsidRPr="00CD0481">
              <w:rPr>
                <w:rFonts w:ascii="Calibri" w:hAnsi="Calibri" w:cs="Calibri"/>
              </w:rPr>
              <w:t xml:space="preserve"> (2017)</w:t>
            </w:r>
          </w:p>
        </w:tc>
        <w:tc>
          <w:tcPr>
            <w:tcW w:w="2515" w:type="dxa"/>
          </w:tcPr>
          <w:p w14:paraId="2234D4F2" w14:textId="1632C91F" w:rsidR="00822DFF" w:rsidRPr="00CD0481" w:rsidRDefault="00822DFF" w:rsidP="00822DFF">
            <w:pPr>
              <w:rPr>
                <w:rFonts w:ascii="Calibri" w:hAnsi="Calibri" w:cs="Calibri"/>
                <w:color w:val="000000"/>
              </w:rPr>
            </w:pPr>
            <w:r w:rsidRPr="00CD0481">
              <w:rPr>
                <w:rFonts w:ascii="Calibri" w:hAnsi="Calibri" w:cs="Calibri"/>
                <w:color w:val="000000"/>
              </w:rPr>
              <w:t>Diskussion und vertiefte Auseinandersetzung mit dem Seminarthema im Plenum</w:t>
            </w:r>
          </w:p>
          <w:p w14:paraId="22DA92E4" w14:textId="77777777" w:rsidR="00AB7606" w:rsidRPr="00CD0481" w:rsidRDefault="00AB7606" w:rsidP="00040534">
            <w:pPr>
              <w:pStyle w:val="Listenabsatz"/>
              <w:ind w:left="0"/>
              <w:rPr>
                <w:rFonts w:ascii="Calibri" w:hAnsi="Calibri" w:cs="Calibri"/>
              </w:rPr>
            </w:pPr>
            <w:r w:rsidRPr="00CD0481">
              <w:rPr>
                <w:rFonts w:ascii="Calibri" w:hAnsi="Calibri" w:cs="Calibri"/>
              </w:rPr>
              <w:t xml:space="preserve"> </w:t>
            </w:r>
          </w:p>
        </w:tc>
        <w:tc>
          <w:tcPr>
            <w:tcW w:w="2598" w:type="dxa"/>
          </w:tcPr>
          <w:p w14:paraId="793A63D0" w14:textId="77777777" w:rsidR="008404A2" w:rsidRPr="00CD0481" w:rsidRDefault="00CA2239" w:rsidP="00822DFF">
            <w:pPr>
              <w:rPr>
                <w:rFonts w:ascii="Calibri" w:hAnsi="Calibri" w:cs="Calibri"/>
                <w:color w:val="000000"/>
              </w:rPr>
            </w:pPr>
            <w:r w:rsidRPr="00CD0481">
              <w:rPr>
                <w:rFonts w:ascii="Calibri" w:hAnsi="Calibri" w:cs="Calibri"/>
                <w:b/>
                <w:bCs/>
                <w:color w:val="000000"/>
              </w:rPr>
              <w:t>Lehrvortrag:</w:t>
            </w:r>
            <w:r w:rsidRPr="00CD0481">
              <w:rPr>
                <w:rFonts w:ascii="Calibri" w:hAnsi="Calibri" w:cs="Calibri"/>
                <w:color w:val="000000"/>
              </w:rPr>
              <w:t xml:space="preserve"> Einführung in zentrale Begriffe und Theorien. </w:t>
            </w:r>
          </w:p>
          <w:p w14:paraId="64980CE0" w14:textId="61E3BF9A" w:rsidR="008404A2" w:rsidRPr="00CD0481" w:rsidRDefault="00822DFF" w:rsidP="00822DFF">
            <w:pPr>
              <w:rPr>
                <w:rFonts w:ascii="Calibri" w:hAnsi="Calibri" w:cs="Calibri"/>
                <w:color w:val="000000"/>
              </w:rPr>
            </w:pPr>
            <w:r w:rsidRPr="00CD0481">
              <w:rPr>
                <w:rFonts w:ascii="Calibri" w:hAnsi="Calibri" w:cs="Calibri"/>
                <w:b/>
                <w:bCs/>
                <w:color w:val="000000"/>
              </w:rPr>
              <w:t>Plenum</w:t>
            </w:r>
            <w:r w:rsidR="00CA2239" w:rsidRPr="00CD0481">
              <w:rPr>
                <w:rFonts w:ascii="Calibri" w:hAnsi="Calibri" w:cs="Calibri"/>
                <w:b/>
                <w:bCs/>
                <w:color w:val="000000"/>
              </w:rPr>
              <w:t>:</w:t>
            </w:r>
            <w:r w:rsidR="00CA2239" w:rsidRPr="00CD0481">
              <w:rPr>
                <w:rFonts w:ascii="Calibri" w:hAnsi="Calibri" w:cs="Calibri"/>
                <w:color w:val="000000"/>
              </w:rPr>
              <w:t xml:space="preserve"> </w:t>
            </w:r>
            <w:r w:rsidR="008404A2" w:rsidRPr="00CD0481">
              <w:rPr>
                <w:rFonts w:ascii="Calibri" w:hAnsi="Calibri" w:cs="Calibri"/>
                <w:color w:val="000000"/>
              </w:rPr>
              <w:t xml:space="preserve">Diskussion über die historische Entwicklung </w:t>
            </w:r>
            <w:proofErr w:type="gramStart"/>
            <w:r w:rsidR="008404A2" w:rsidRPr="00CD0481">
              <w:rPr>
                <w:rFonts w:ascii="Calibri" w:hAnsi="Calibri" w:cs="Calibri"/>
                <w:color w:val="000000"/>
              </w:rPr>
              <w:t>der Gender</w:t>
            </w:r>
            <w:proofErr w:type="gramEnd"/>
            <w:r w:rsidR="008404A2" w:rsidRPr="00CD0481">
              <w:rPr>
                <w:rFonts w:ascii="Calibri" w:hAnsi="Calibri" w:cs="Calibri"/>
                <w:color w:val="000000"/>
              </w:rPr>
              <w:t xml:space="preserve"> und Queer Studies und deren Relevanz für die Intersektionalität</w:t>
            </w:r>
          </w:p>
          <w:p w14:paraId="3641F4D2" w14:textId="1080BE81" w:rsidR="00AB7606" w:rsidRPr="00CD0481" w:rsidRDefault="00AB7606" w:rsidP="00040534">
            <w:pPr>
              <w:pStyle w:val="Listenabsatz"/>
              <w:ind w:left="0"/>
              <w:rPr>
                <w:rFonts w:ascii="Calibri" w:hAnsi="Calibri" w:cs="Calibri"/>
              </w:rPr>
            </w:pPr>
          </w:p>
        </w:tc>
        <w:tc>
          <w:tcPr>
            <w:tcW w:w="2141" w:type="dxa"/>
          </w:tcPr>
          <w:p w14:paraId="152B38FB" w14:textId="77777777" w:rsidR="00AB7606" w:rsidRPr="00CD0481" w:rsidRDefault="006B3982" w:rsidP="00040534">
            <w:pPr>
              <w:pStyle w:val="Listenabsatz"/>
              <w:ind w:left="0"/>
              <w:rPr>
                <w:rFonts w:ascii="Calibri" w:hAnsi="Calibri" w:cs="Calibri"/>
              </w:rPr>
            </w:pPr>
            <w:proofErr w:type="spellStart"/>
            <w:r w:rsidRPr="00CD0481">
              <w:rPr>
                <w:rFonts w:ascii="Calibri" w:hAnsi="Calibri" w:cs="Calibri"/>
              </w:rPr>
              <w:t>Powerpoint</w:t>
            </w:r>
            <w:proofErr w:type="spellEnd"/>
          </w:p>
          <w:p w14:paraId="3635B16D" w14:textId="092579E3" w:rsidR="00847718" w:rsidRPr="00CD0481" w:rsidRDefault="00847718" w:rsidP="00040534">
            <w:pPr>
              <w:pStyle w:val="Listenabsatz"/>
              <w:ind w:left="0"/>
              <w:rPr>
                <w:rFonts w:ascii="Calibri" w:hAnsi="Calibri" w:cs="Calibri"/>
              </w:rPr>
            </w:pPr>
            <w:r w:rsidRPr="00CD0481">
              <w:rPr>
                <w:rFonts w:ascii="Calibri" w:hAnsi="Calibri" w:cs="Calibri"/>
              </w:rPr>
              <w:t xml:space="preserve">„Notizen </w:t>
            </w:r>
            <w:proofErr w:type="gramStart"/>
            <w:r w:rsidRPr="00CD0481">
              <w:rPr>
                <w:rFonts w:ascii="Calibri" w:hAnsi="Calibri" w:cs="Calibri"/>
              </w:rPr>
              <w:t>zu(</w:t>
            </w:r>
            <w:proofErr w:type="gramEnd"/>
            <w:r w:rsidRPr="00CD0481">
              <w:rPr>
                <w:rFonts w:ascii="Calibri" w:hAnsi="Calibri" w:cs="Calibri"/>
              </w:rPr>
              <w:t>m historischen Wandel in den Auffassungen über) Geschlecht und Gender“</w:t>
            </w:r>
          </w:p>
          <w:p w14:paraId="1B59DFEA" w14:textId="1A962218" w:rsidR="00847718" w:rsidRPr="00CD0481" w:rsidRDefault="00847718" w:rsidP="00040534">
            <w:pPr>
              <w:pStyle w:val="Listenabsatz"/>
              <w:ind w:left="0"/>
              <w:rPr>
                <w:rFonts w:ascii="Calibri" w:hAnsi="Calibri" w:cs="Calibri"/>
              </w:rPr>
            </w:pPr>
          </w:p>
        </w:tc>
        <w:tc>
          <w:tcPr>
            <w:tcW w:w="3024" w:type="dxa"/>
          </w:tcPr>
          <w:p w14:paraId="42D51D5F" w14:textId="77777777" w:rsidR="00822DFF" w:rsidRPr="00CD0481" w:rsidRDefault="00822DFF" w:rsidP="00822DFF">
            <w:pPr>
              <w:rPr>
                <w:rFonts w:ascii="Calibri" w:hAnsi="Calibri" w:cs="Calibri"/>
                <w:color w:val="000000"/>
              </w:rPr>
            </w:pPr>
            <w:r w:rsidRPr="00CD0481">
              <w:rPr>
                <w:rFonts w:ascii="Calibri" w:hAnsi="Calibri" w:cs="Calibri"/>
                <w:color w:val="000000"/>
              </w:rPr>
              <w:t xml:space="preserve">Die Studierenden analysieren die Entwicklung </w:t>
            </w:r>
            <w:proofErr w:type="gramStart"/>
            <w:r w:rsidRPr="00CD0481">
              <w:rPr>
                <w:rFonts w:ascii="Calibri" w:hAnsi="Calibri" w:cs="Calibri"/>
                <w:color w:val="000000"/>
              </w:rPr>
              <w:t>der Gender</w:t>
            </w:r>
            <w:proofErr w:type="gramEnd"/>
            <w:r w:rsidRPr="00CD0481">
              <w:rPr>
                <w:rFonts w:ascii="Calibri" w:hAnsi="Calibri" w:cs="Calibri"/>
                <w:color w:val="000000"/>
              </w:rPr>
              <w:t xml:space="preserve"> und Queer Studies und deren Relevanz für die Theorie der Intersektionalität.</w:t>
            </w:r>
          </w:p>
          <w:p w14:paraId="27CA3DD6" w14:textId="77777777" w:rsidR="00AB7606" w:rsidRPr="00CD0481" w:rsidRDefault="00AB7606" w:rsidP="00040534">
            <w:pPr>
              <w:pStyle w:val="Listenabsatz"/>
              <w:ind w:left="0"/>
              <w:rPr>
                <w:rFonts w:ascii="Calibri" w:hAnsi="Calibri" w:cs="Calibri"/>
              </w:rPr>
            </w:pPr>
          </w:p>
        </w:tc>
      </w:tr>
      <w:tr w:rsidR="00463EAC" w:rsidRPr="00CD0481" w14:paraId="304E462B" w14:textId="77777777" w:rsidTr="008404A2">
        <w:tc>
          <w:tcPr>
            <w:tcW w:w="1573" w:type="dxa"/>
          </w:tcPr>
          <w:p w14:paraId="3CE19C62" w14:textId="77777777" w:rsidR="00AB7606" w:rsidRPr="00CD0481" w:rsidRDefault="00AB7606" w:rsidP="00040534">
            <w:pPr>
              <w:pStyle w:val="Listenabsatz"/>
              <w:ind w:left="0"/>
              <w:rPr>
                <w:rFonts w:ascii="Calibri" w:hAnsi="Calibri" w:cs="Calibri"/>
              </w:rPr>
            </w:pPr>
            <w:r w:rsidRPr="00CD0481">
              <w:rPr>
                <w:rFonts w:ascii="Calibri" w:hAnsi="Calibri" w:cs="Calibri"/>
              </w:rPr>
              <w:t>Sitzung 3</w:t>
            </w:r>
          </w:p>
          <w:p w14:paraId="31667520" w14:textId="26B9FD68" w:rsidR="00046DFA" w:rsidRPr="00CD0481" w:rsidRDefault="00046DFA" w:rsidP="00040534">
            <w:pPr>
              <w:pStyle w:val="Listenabsatz"/>
              <w:ind w:left="0"/>
              <w:rPr>
                <w:rFonts w:ascii="Calibri" w:hAnsi="Calibri" w:cs="Calibri"/>
              </w:rPr>
            </w:pPr>
            <w:r w:rsidRPr="00CD0481">
              <w:rPr>
                <w:rFonts w:ascii="Calibri" w:hAnsi="Calibri" w:cs="Calibri"/>
              </w:rPr>
              <w:t>9.5.</w:t>
            </w:r>
          </w:p>
        </w:tc>
        <w:tc>
          <w:tcPr>
            <w:tcW w:w="2428" w:type="dxa"/>
          </w:tcPr>
          <w:p w14:paraId="56A329C4" w14:textId="77777777" w:rsidR="00822DFF" w:rsidRPr="00CD0481" w:rsidRDefault="00822DFF" w:rsidP="00822DFF">
            <w:pPr>
              <w:rPr>
                <w:rFonts w:ascii="Calibri" w:hAnsi="Calibri" w:cs="Calibri"/>
                <w:color w:val="000000"/>
              </w:rPr>
            </w:pPr>
            <w:r w:rsidRPr="00CD0481">
              <w:rPr>
                <w:rFonts w:ascii="Calibri" w:hAnsi="Calibri" w:cs="Calibri"/>
                <w:color w:val="000000"/>
              </w:rPr>
              <w:t>Intersektionalität als Konzept, Debatte über Text 1 (Lutz/</w:t>
            </w:r>
            <w:proofErr w:type="spellStart"/>
            <w:r w:rsidRPr="00CD0481">
              <w:rPr>
                <w:rFonts w:ascii="Calibri" w:hAnsi="Calibri" w:cs="Calibri"/>
                <w:color w:val="000000"/>
              </w:rPr>
              <w:t>Amelina</w:t>
            </w:r>
            <w:proofErr w:type="spellEnd"/>
            <w:r w:rsidRPr="00CD0481">
              <w:rPr>
                <w:rFonts w:ascii="Calibri" w:hAnsi="Calibri" w:cs="Calibri"/>
                <w:color w:val="000000"/>
              </w:rPr>
              <w:t xml:space="preserve"> 2017)</w:t>
            </w:r>
          </w:p>
          <w:p w14:paraId="0173991E" w14:textId="77777777" w:rsidR="00E808F0" w:rsidRPr="00CD0481" w:rsidRDefault="00E808F0" w:rsidP="00040534">
            <w:pPr>
              <w:pStyle w:val="Listenabsatz"/>
              <w:ind w:left="0"/>
              <w:rPr>
                <w:rFonts w:ascii="Calibri" w:hAnsi="Calibri" w:cs="Calibri"/>
              </w:rPr>
            </w:pPr>
          </w:p>
          <w:p w14:paraId="42A8257D" w14:textId="43B80655" w:rsidR="00AB2A19" w:rsidRPr="00CD0481" w:rsidRDefault="00AB2A19" w:rsidP="00040534">
            <w:pPr>
              <w:pStyle w:val="Listenabsatz"/>
              <w:ind w:left="0"/>
              <w:rPr>
                <w:rFonts w:ascii="Calibri" w:hAnsi="Calibri" w:cs="Calibri"/>
              </w:rPr>
            </w:pPr>
            <w:r w:rsidRPr="00CD0481">
              <w:rPr>
                <w:rFonts w:ascii="Calibri" w:hAnsi="Calibri" w:cs="Calibri"/>
              </w:rPr>
              <w:t>Hausaufgabe: Leseaufgabe Text 2</w:t>
            </w:r>
            <w:r w:rsidR="00593BED" w:rsidRPr="00CD0481">
              <w:rPr>
                <w:rFonts w:ascii="Calibri" w:hAnsi="Calibri" w:cs="Calibri"/>
              </w:rPr>
              <w:t xml:space="preserve"> </w:t>
            </w:r>
          </w:p>
        </w:tc>
        <w:tc>
          <w:tcPr>
            <w:tcW w:w="2515" w:type="dxa"/>
          </w:tcPr>
          <w:p w14:paraId="10714B4E" w14:textId="77777777" w:rsidR="00822DFF" w:rsidRPr="00CD0481" w:rsidRDefault="00822DFF" w:rsidP="00822DFF">
            <w:pPr>
              <w:rPr>
                <w:rFonts w:ascii="Calibri" w:hAnsi="Calibri" w:cs="Calibri"/>
                <w:color w:val="000000"/>
              </w:rPr>
            </w:pPr>
            <w:r w:rsidRPr="00CD0481">
              <w:rPr>
                <w:rFonts w:ascii="Calibri" w:hAnsi="Calibri" w:cs="Calibri"/>
                <w:color w:val="000000"/>
              </w:rPr>
              <w:t>Vorstellung und Diskussion des Textes durch Studierende, Begriffsanalyse, Gruppenarbeit zu Schlüsselkonzepten</w:t>
            </w:r>
          </w:p>
          <w:p w14:paraId="47B31695" w14:textId="5A15784B" w:rsidR="00E808F0" w:rsidRPr="00CD0481" w:rsidRDefault="00E808F0" w:rsidP="00040534">
            <w:pPr>
              <w:pStyle w:val="Listenabsatz"/>
              <w:ind w:left="0"/>
              <w:rPr>
                <w:rFonts w:ascii="Calibri" w:hAnsi="Calibri" w:cs="Calibri"/>
              </w:rPr>
            </w:pPr>
          </w:p>
        </w:tc>
        <w:tc>
          <w:tcPr>
            <w:tcW w:w="2598" w:type="dxa"/>
          </w:tcPr>
          <w:p w14:paraId="4C50B980" w14:textId="77777777" w:rsidR="008404A2" w:rsidRPr="00CD0481" w:rsidRDefault="008404A2" w:rsidP="00CA2239">
            <w:pPr>
              <w:rPr>
                <w:rFonts w:ascii="Calibri" w:hAnsi="Calibri" w:cs="Calibri"/>
                <w:color w:val="000000"/>
              </w:rPr>
            </w:pPr>
            <w:r w:rsidRPr="00CD0481">
              <w:rPr>
                <w:rFonts w:ascii="Calibri" w:hAnsi="Calibri" w:cs="Calibri"/>
                <w:b/>
                <w:bCs/>
                <w:color w:val="000000"/>
              </w:rPr>
              <w:t>E</w:t>
            </w:r>
            <w:r w:rsidR="00CA2239" w:rsidRPr="00CD0481">
              <w:rPr>
                <w:rFonts w:ascii="Calibri" w:hAnsi="Calibri" w:cs="Calibri"/>
                <w:b/>
                <w:bCs/>
                <w:color w:val="000000"/>
              </w:rPr>
              <w:t>inzelarbeit:</w:t>
            </w:r>
            <w:r w:rsidR="00CA2239" w:rsidRPr="00CD0481">
              <w:rPr>
                <w:rFonts w:ascii="Calibri" w:hAnsi="Calibri" w:cs="Calibri"/>
                <w:color w:val="000000"/>
              </w:rPr>
              <w:t xml:space="preserve"> Analyse und Reflexion über den gelesenen Text. </w:t>
            </w:r>
            <w:r w:rsidR="00CA2239" w:rsidRPr="00CD0481">
              <w:rPr>
                <w:rFonts w:ascii="Calibri" w:hAnsi="Calibri" w:cs="Calibri"/>
                <w:b/>
                <w:bCs/>
                <w:color w:val="000000"/>
              </w:rPr>
              <w:t>Gruppenarbeit:</w:t>
            </w:r>
            <w:r w:rsidR="00CA2239" w:rsidRPr="00CD0481">
              <w:rPr>
                <w:rFonts w:ascii="Calibri" w:hAnsi="Calibri" w:cs="Calibri"/>
                <w:color w:val="000000"/>
              </w:rPr>
              <w:t xml:space="preserve"> Diskussion zentraler Begriffe und Konzepte, Vorbereitung einer kurzen Präsentation. </w:t>
            </w:r>
          </w:p>
          <w:p w14:paraId="0A98B35A" w14:textId="08DE1ED0" w:rsidR="00CA2239" w:rsidRPr="00CD0481" w:rsidRDefault="00CA2239" w:rsidP="00CA2239">
            <w:pPr>
              <w:rPr>
                <w:rFonts w:ascii="Calibri" w:hAnsi="Calibri" w:cs="Calibri"/>
                <w:color w:val="000000"/>
              </w:rPr>
            </w:pPr>
            <w:r w:rsidRPr="00CD0481">
              <w:rPr>
                <w:rFonts w:ascii="Calibri" w:hAnsi="Calibri" w:cs="Calibri"/>
                <w:b/>
                <w:bCs/>
                <w:color w:val="000000"/>
              </w:rPr>
              <w:lastRenderedPageBreak/>
              <w:t>Plenum:</w:t>
            </w:r>
            <w:r w:rsidRPr="00CD0481">
              <w:rPr>
                <w:rFonts w:ascii="Calibri" w:hAnsi="Calibri" w:cs="Calibri"/>
                <w:color w:val="000000"/>
              </w:rPr>
              <w:t xml:space="preserve"> Vorstellung der Gruppenergebnisse, Diskussion der Begriffsdefinitionen und deren Anwendung.</w:t>
            </w:r>
          </w:p>
          <w:p w14:paraId="3C763ABB" w14:textId="27B5563F" w:rsidR="00AB7606" w:rsidRPr="00CD0481" w:rsidRDefault="00AB7606" w:rsidP="00040534">
            <w:pPr>
              <w:pStyle w:val="Listenabsatz"/>
              <w:ind w:left="0"/>
              <w:rPr>
                <w:rFonts w:ascii="Calibri" w:hAnsi="Calibri" w:cs="Calibri"/>
                <w:color w:val="FF0000"/>
              </w:rPr>
            </w:pPr>
          </w:p>
        </w:tc>
        <w:tc>
          <w:tcPr>
            <w:tcW w:w="2141" w:type="dxa"/>
          </w:tcPr>
          <w:p w14:paraId="2D4F2D34" w14:textId="77777777" w:rsidR="00822DFF" w:rsidRPr="00CD0481" w:rsidRDefault="00822DFF" w:rsidP="00822DFF">
            <w:pPr>
              <w:rPr>
                <w:rFonts w:ascii="Calibri" w:hAnsi="Calibri" w:cs="Calibri"/>
                <w:color w:val="000000"/>
              </w:rPr>
            </w:pPr>
            <w:r w:rsidRPr="00CD0481">
              <w:rPr>
                <w:rFonts w:ascii="Calibri" w:hAnsi="Calibri" w:cs="Calibri"/>
                <w:color w:val="000000"/>
              </w:rPr>
              <w:lastRenderedPageBreak/>
              <w:t xml:space="preserve">Fragebogen zum Text, Text 1 als PDF in </w:t>
            </w:r>
            <w:proofErr w:type="spellStart"/>
            <w:r w:rsidRPr="00CD0481">
              <w:rPr>
                <w:rFonts w:ascii="Calibri" w:hAnsi="Calibri" w:cs="Calibri"/>
                <w:color w:val="000000"/>
              </w:rPr>
              <w:t>Moodle</w:t>
            </w:r>
            <w:proofErr w:type="spellEnd"/>
          </w:p>
          <w:p w14:paraId="1EB7E14A" w14:textId="73DC2895" w:rsidR="00AB7606" w:rsidRPr="00CD0481" w:rsidRDefault="00AB7606" w:rsidP="00040534">
            <w:pPr>
              <w:pStyle w:val="Listenabsatz"/>
              <w:ind w:left="0"/>
              <w:rPr>
                <w:rFonts w:ascii="Calibri" w:hAnsi="Calibri" w:cs="Calibri"/>
              </w:rPr>
            </w:pPr>
          </w:p>
        </w:tc>
        <w:tc>
          <w:tcPr>
            <w:tcW w:w="3024" w:type="dxa"/>
          </w:tcPr>
          <w:p w14:paraId="2A09B8BD" w14:textId="77777777" w:rsidR="00822DFF" w:rsidRPr="00CD0481" w:rsidRDefault="00822DFF" w:rsidP="00822DFF">
            <w:pPr>
              <w:rPr>
                <w:rFonts w:ascii="Calibri" w:hAnsi="Calibri" w:cs="Calibri"/>
                <w:color w:val="000000"/>
              </w:rPr>
            </w:pPr>
            <w:r w:rsidRPr="00CD0481">
              <w:rPr>
                <w:rFonts w:ascii="Calibri" w:hAnsi="Calibri" w:cs="Calibri"/>
                <w:color w:val="000000"/>
              </w:rPr>
              <w:t>Die Studierenden definieren und analysieren zentrale Begriffe der Intersektionalität. Sie interpretieren zentrale Problemstellungen.</w:t>
            </w:r>
          </w:p>
          <w:p w14:paraId="5D44B7DB" w14:textId="77777777" w:rsidR="00463EAC" w:rsidRPr="00CD0481" w:rsidRDefault="00463EAC" w:rsidP="00040534">
            <w:pPr>
              <w:pStyle w:val="Listenabsatz"/>
              <w:ind w:left="0"/>
              <w:rPr>
                <w:rFonts w:ascii="Calibri" w:hAnsi="Calibri" w:cs="Calibri"/>
              </w:rPr>
            </w:pPr>
          </w:p>
        </w:tc>
      </w:tr>
      <w:tr w:rsidR="00463EAC" w:rsidRPr="00CD0481" w14:paraId="38004E0E" w14:textId="77777777" w:rsidTr="008404A2">
        <w:tc>
          <w:tcPr>
            <w:tcW w:w="1573" w:type="dxa"/>
          </w:tcPr>
          <w:p w14:paraId="0F3F50CD" w14:textId="77777777" w:rsidR="007560E4" w:rsidRPr="00CD0481" w:rsidRDefault="007560E4" w:rsidP="00040534">
            <w:pPr>
              <w:pStyle w:val="Listenabsatz"/>
              <w:ind w:left="0"/>
              <w:rPr>
                <w:rFonts w:ascii="Calibri" w:hAnsi="Calibri" w:cs="Calibri"/>
              </w:rPr>
            </w:pPr>
            <w:r w:rsidRPr="00CD0481">
              <w:rPr>
                <w:rFonts w:ascii="Calibri" w:hAnsi="Calibri" w:cs="Calibri"/>
              </w:rPr>
              <w:t>Sitzung 4</w:t>
            </w:r>
          </w:p>
          <w:p w14:paraId="45E6B1E4" w14:textId="2511BC79" w:rsidR="00046DFA" w:rsidRPr="00CD0481" w:rsidRDefault="00046DFA" w:rsidP="00040534">
            <w:pPr>
              <w:pStyle w:val="Listenabsatz"/>
              <w:ind w:left="0"/>
              <w:rPr>
                <w:rFonts w:ascii="Calibri" w:hAnsi="Calibri" w:cs="Calibri"/>
              </w:rPr>
            </w:pPr>
            <w:r w:rsidRPr="00CD0481">
              <w:rPr>
                <w:rFonts w:ascii="Calibri" w:hAnsi="Calibri" w:cs="Calibri"/>
              </w:rPr>
              <w:t>16.5.</w:t>
            </w:r>
          </w:p>
        </w:tc>
        <w:tc>
          <w:tcPr>
            <w:tcW w:w="2428" w:type="dxa"/>
          </w:tcPr>
          <w:p w14:paraId="1BF7D526" w14:textId="77777777" w:rsidR="00822DFF" w:rsidRPr="00CD0481" w:rsidRDefault="00822DFF" w:rsidP="00822DFF">
            <w:pPr>
              <w:rPr>
                <w:rFonts w:ascii="Calibri" w:hAnsi="Calibri" w:cs="Calibri"/>
                <w:color w:val="000000"/>
              </w:rPr>
            </w:pPr>
            <w:r w:rsidRPr="00CD0481">
              <w:rPr>
                <w:rFonts w:ascii="Calibri" w:hAnsi="Calibri" w:cs="Calibri"/>
                <w:color w:val="000000"/>
              </w:rPr>
              <w:t>Intersektionalität als Paradigma mit Fokus auf Machtverhältnisse, Debatte über Text 2 (Walgenbach 2012)</w:t>
            </w:r>
          </w:p>
          <w:p w14:paraId="3E43629A" w14:textId="41FB0CBF" w:rsidR="00593BED" w:rsidRPr="00CD0481" w:rsidRDefault="00593BED" w:rsidP="00040534">
            <w:pPr>
              <w:pStyle w:val="Listenabsatz"/>
              <w:ind w:left="0"/>
              <w:rPr>
                <w:rFonts w:ascii="Calibri" w:hAnsi="Calibri" w:cs="Calibri"/>
              </w:rPr>
            </w:pPr>
          </w:p>
        </w:tc>
        <w:tc>
          <w:tcPr>
            <w:tcW w:w="2515" w:type="dxa"/>
          </w:tcPr>
          <w:p w14:paraId="4ACCDDEB" w14:textId="77777777" w:rsidR="00822DFF" w:rsidRPr="00CD0481" w:rsidRDefault="00822DFF" w:rsidP="00822DFF">
            <w:pPr>
              <w:rPr>
                <w:rFonts w:ascii="Calibri" w:hAnsi="Calibri" w:cs="Calibri"/>
                <w:color w:val="000000"/>
              </w:rPr>
            </w:pPr>
            <w:r w:rsidRPr="00CD0481">
              <w:rPr>
                <w:rFonts w:ascii="Calibri" w:hAnsi="Calibri" w:cs="Calibri"/>
                <w:color w:val="000000"/>
              </w:rPr>
              <w:t>Vorstellung und Diskussion des Textes durch Studierende, Kontextualisierung</w:t>
            </w:r>
          </w:p>
          <w:p w14:paraId="3A2A8191" w14:textId="5E333DB0" w:rsidR="007560E4" w:rsidRPr="00CD0481" w:rsidRDefault="007560E4" w:rsidP="00040534">
            <w:pPr>
              <w:pStyle w:val="Listenabsatz"/>
              <w:ind w:left="0"/>
              <w:rPr>
                <w:rFonts w:ascii="Calibri" w:hAnsi="Calibri" w:cs="Calibri"/>
              </w:rPr>
            </w:pPr>
          </w:p>
        </w:tc>
        <w:tc>
          <w:tcPr>
            <w:tcW w:w="2598" w:type="dxa"/>
          </w:tcPr>
          <w:p w14:paraId="40D1F090" w14:textId="77777777" w:rsidR="008404A2" w:rsidRPr="00CD0481" w:rsidRDefault="00CA2239" w:rsidP="00CA2239">
            <w:pPr>
              <w:rPr>
                <w:rFonts w:ascii="Calibri" w:hAnsi="Calibri" w:cs="Calibri"/>
                <w:color w:val="000000"/>
              </w:rPr>
            </w:pPr>
            <w:r w:rsidRPr="00CD0481">
              <w:rPr>
                <w:rFonts w:ascii="Calibri" w:hAnsi="Calibri" w:cs="Calibri"/>
                <w:b/>
                <w:bCs/>
                <w:color w:val="000000"/>
              </w:rPr>
              <w:t>Einzelarbeit:</w:t>
            </w:r>
            <w:r w:rsidRPr="00CD0481">
              <w:rPr>
                <w:rFonts w:ascii="Calibri" w:hAnsi="Calibri" w:cs="Calibri"/>
                <w:color w:val="000000"/>
              </w:rPr>
              <w:t xml:space="preserve"> Analyse und Reflexion über den gelesenen Text. </w:t>
            </w:r>
            <w:r w:rsidRPr="00CD0481">
              <w:rPr>
                <w:rFonts w:ascii="Calibri" w:hAnsi="Calibri" w:cs="Calibri"/>
                <w:b/>
                <w:bCs/>
                <w:color w:val="000000"/>
              </w:rPr>
              <w:t>Gruppenarbeit:</w:t>
            </w:r>
            <w:r w:rsidRPr="00CD0481">
              <w:rPr>
                <w:rFonts w:ascii="Calibri" w:hAnsi="Calibri" w:cs="Calibri"/>
                <w:color w:val="000000"/>
              </w:rPr>
              <w:t xml:space="preserve"> Diskussion zentraler Begriffe und Konzepte, Vorbereitung einer kurzen Präsentation. </w:t>
            </w:r>
          </w:p>
          <w:p w14:paraId="5A4FD7D4" w14:textId="4FE93638" w:rsidR="00CA2239" w:rsidRPr="00CD0481" w:rsidRDefault="00CA2239" w:rsidP="00CA2239">
            <w:pPr>
              <w:rPr>
                <w:rFonts w:ascii="Calibri" w:hAnsi="Calibri" w:cs="Calibri"/>
                <w:color w:val="000000"/>
              </w:rPr>
            </w:pPr>
            <w:r w:rsidRPr="00CD0481">
              <w:rPr>
                <w:rFonts w:ascii="Calibri" w:hAnsi="Calibri" w:cs="Calibri"/>
                <w:b/>
                <w:bCs/>
                <w:color w:val="000000"/>
              </w:rPr>
              <w:t>Plenum:</w:t>
            </w:r>
            <w:r w:rsidRPr="00CD0481">
              <w:rPr>
                <w:rFonts w:ascii="Calibri" w:hAnsi="Calibri" w:cs="Calibri"/>
                <w:color w:val="000000"/>
              </w:rPr>
              <w:t xml:space="preserve"> Vorstellung der Gruppenergebnisse, Diskussion der Begriffsdefinitionen und deren Anwendung.</w:t>
            </w:r>
          </w:p>
          <w:p w14:paraId="0BB9666E" w14:textId="59975A13" w:rsidR="007560E4" w:rsidRPr="00CD0481" w:rsidRDefault="007560E4" w:rsidP="00040534">
            <w:pPr>
              <w:pStyle w:val="Listenabsatz"/>
              <w:ind w:left="0"/>
              <w:rPr>
                <w:rFonts w:ascii="Calibri" w:hAnsi="Calibri" w:cs="Calibri"/>
                <w:color w:val="FF0000"/>
              </w:rPr>
            </w:pPr>
          </w:p>
        </w:tc>
        <w:tc>
          <w:tcPr>
            <w:tcW w:w="2141" w:type="dxa"/>
          </w:tcPr>
          <w:p w14:paraId="629B39C3" w14:textId="65D73983" w:rsidR="007560E4" w:rsidRPr="00CD0481" w:rsidRDefault="00822DFF" w:rsidP="00822DFF">
            <w:pPr>
              <w:rPr>
                <w:rFonts w:ascii="Calibri" w:hAnsi="Calibri" w:cs="Calibri"/>
                <w:color w:val="000000"/>
              </w:rPr>
            </w:pPr>
            <w:r w:rsidRPr="00CD0481">
              <w:rPr>
                <w:rFonts w:ascii="Calibri" w:hAnsi="Calibri" w:cs="Calibri"/>
                <w:color w:val="000000"/>
              </w:rPr>
              <w:t xml:space="preserve">Fragebogen zum Text, Text 2 als PDF/Webdatei in </w:t>
            </w:r>
            <w:proofErr w:type="spellStart"/>
            <w:r w:rsidRPr="00CD0481">
              <w:rPr>
                <w:rFonts w:ascii="Calibri" w:hAnsi="Calibri" w:cs="Calibri"/>
                <w:color w:val="000000"/>
              </w:rPr>
              <w:t>Moodle</w:t>
            </w:r>
            <w:proofErr w:type="spellEnd"/>
          </w:p>
        </w:tc>
        <w:tc>
          <w:tcPr>
            <w:tcW w:w="3024" w:type="dxa"/>
          </w:tcPr>
          <w:p w14:paraId="0049D750" w14:textId="77777777" w:rsidR="00822DFF" w:rsidRPr="00CD0481" w:rsidRDefault="00822DFF" w:rsidP="00822DFF">
            <w:pPr>
              <w:rPr>
                <w:rFonts w:ascii="Calibri" w:hAnsi="Calibri" w:cs="Calibri"/>
                <w:color w:val="000000"/>
              </w:rPr>
            </w:pPr>
            <w:r w:rsidRPr="00CD0481">
              <w:rPr>
                <w:rFonts w:ascii="Calibri" w:hAnsi="Calibri" w:cs="Calibri"/>
                <w:color w:val="000000"/>
              </w:rPr>
              <w:t xml:space="preserve">Die Studierenden identifizieren und definieren zentrale Konzepte der Macht- und Herrschaftsverhältnisse in der </w:t>
            </w:r>
            <w:proofErr w:type="spellStart"/>
            <w:r w:rsidRPr="00CD0481">
              <w:rPr>
                <w:rFonts w:ascii="Calibri" w:hAnsi="Calibri" w:cs="Calibri"/>
                <w:color w:val="000000"/>
              </w:rPr>
              <w:t>Intersektionalitätstheorie</w:t>
            </w:r>
            <w:proofErr w:type="spellEnd"/>
            <w:r w:rsidRPr="00CD0481">
              <w:rPr>
                <w:rFonts w:ascii="Calibri" w:hAnsi="Calibri" w:cs="Calibri"/>
                <w:color w:val="000000"/>
              </w:rPr>
              <w:t>.</w:t>
            </w:r>
          </w:p>
          <w:p w14:paraId="4CE994DA" w14:textId="77777777" w:rsidR="00463EAC" w:rsidRPr="00CD0481" w:rsidRDefault="00463EAC" w:rsidP="00040534">
            <w:pPr>
              <w:pStyle w:val="Listenabsatz"/>
              <w:ind w:left="0"/>
              <w:rPr>
                <w:rFonts w:ascii="Calibri" w:hAnsi="Calibri" w:cs="Calibri"/>
              </w:rPr>
            </w:pPr>
          </w:p>
        </w:tc>
      </w:tr>
      <w:tr w:rsidR="00463EAC" w:rsidRPr="00CD0481" w14:paraId="7F48D9EB" w14:textId="77777777" w:rsidTr="008404A2">
        <w:tc>
          <w:tcPr>
            <w:tcW w:w="1573" w:type="dxa"/>
          </w:tcPr>
          <w:p w14:paraId="7C8AFC4A" w14:textId="77777777" w:rsidR="007560E4" w:rsidRPr="00CD0481" w:rsidRDefault="007560E4" w:rsidP="00040534">
            <w:pPr>
              <w:pStyle w:val="Listenabsatz"/>
              <w:ind w:left="0"/>
              <w:rPr>
                <w:rFonts w:ascii="Calibri" w:hAnsi="Calibri" w:cs="Calibri"/>
              </w:rPr>
            </w:pPr>
            <w:r w:rsidRPr="00CD0481">
              <w:rPr>
                <w:rFonts w:ascii="Calibri" w:hAnsi="Calibri" w:cs="Calibri"/>
              </w:rPr>
              <w:t>Sitzung 5</w:t>
            </w:r>
          </w:p>
          <w:p w14:paraId="7EBF4746" w14:textId="74E0AAFC" w:rsidR="00046DFA" w:rsidRPr="00CD0481" w:rsidRDefault="00046DFA" w:rsidP="00040534">
            <w:pPr>
              <w:pStyle w:val="Listenabsatz"/>
              <w:ind w:left="0"/>
              <w:rPr>
                <w:rFonts w:ascii="Calibri" w:hAnsi="Calibri" w:cs="Calibri"/>
              </w:rPr>
            </w:pPr>
            <w:r w:rsidRPr="00CD0481">
              <w:rPr>
                <w:rFonts w:ascii="Calibri" w:hAnsi="Calibri" w:cs="Calibri"/>
              </w:rPr>
              <w:t>23.5.</w:t>
            </w:r>
          </w:p>
        </w:tc>
        <w:tc>
          <w:tcPr>
            <w:tcW w:w="2428" w:type="dxa"/>
          </w:tcPr>
          <w:p w14:paraId="298F496A" w14:textId="77777777" w:rsidR="00B03439" w:rsidRPr="00CD0481" w:rsidRDefault="00B03439" w:rsidP="00B03439">
            <w:pPr>
              <w:rPr>
                <w:rFonts w:ascii="Calibri" w:hAnsi="Calibri" w:cs="Calibri"/>
                <w:color w:val="000000"/>
              </w:rPr>
            </w:pPr>
            <w:r w:rsidRPr="00CD0481">
              <w:rPr>
                <w:rFonts w:ascii="Calibri" w:hAnsi="Calibri" w:cs="Calibri"/>
                <w:color w:val="000000"/>
              </w:rPr>
              <w:t>Intersektionalität als Analyseinstrument – Methodik, Debatte über Text 3</w:t>
            </w:r>
          </w:p>
          <w:p w14:paraId="0B1E409E" w14:textId="79614011" w:rsidR="006141A2" w:rsidRPr="00CD0481" w:rsidRDefault="006141A2" w:rsidP="00040534">
            <w:pPr>
              <w:pStyle w:val="Listenabsatz"/>
              <w:ind w:left="0"/>
              <w:rPr>
                <w:rFonts w:ascii="Calibri" w:hAnsi="Calibri" w:cs="Calibri"/>
              </w:rPr>
            </w:pPr>
          </w:p>
        </w:tc>
        <w:tc>
          <w:tcPr>
            <w:tcW w:w="2515" w:type="dxa"/>
          </w:tcPr>
          <w:p w14:paraId="11AC999C" w14:textId="77777777" w:rsidR="00B03439" w:rsidRPr="00CD0481" w:rsidRDefault="00B03439" w:rsidP="00B03439">
            <w:pPr>
              <w:rPr>
                <w:rFonts w:ascii="Calibri" w:hAnsi="Calibri" w:cs="Calibri"/>
                <w:color w:val="000000"/>
              </w:rPr>
            </w:pPr>
            <w:r w:rsidRPr="00CD0481">
              <w:rPr>
                <w:rFonts w:ascii="Calibri" w:hAnsi="Calibri" w:cs="Calibri"/>
                <w:color w:val="000000"/>
              </w:rPr>
              <w:t>Diskussion und Reflexion über Methoden der intersektionellen Analyse</w:t>
            </w:r>
          </w:p>
          <w:p w14:paraId="22A1AE5D" w14:textId="1F34E84A" w:rsidR="007560E4" w:rsidRPr="00CD0481" w:rsidRDefault="007560E4" w:rsidP="00040534">
            <w:pPr>
              <w:pStyle w:val="Listenabsatz"/>
              <w:ind w:left="0"/>
              <w:rPr>
                <w:rFonts w:ascii="Calibri" w:hAnsi="Calibri" w:cs="Calibri"/>
              </w:rPr>
            </w:pPr>
          </w:p>
        </w:tc>
        <w:tc>
          <w:tcPr>
            <w:tcW w:w="2598" w:type="dxa"/>
          </w:tcPr>
          <w:p w14:paraId="070AA30A" w14:textId="77777777" w:rsidR="008404A2" w:rsidRPr="00CD0481" w:rsidRDefault="00CA2239" w:rsidP="00CA2239">
            <w:pPr>
              <w:rPr>
                <w:rFonts w:ascii="Calibri" w:hAnsi="Calibri" w:cs="Calibri"/>
                <w:color w:val="000000"/>
              </w:rPr>
            </w:pPr>
            <w:r w:rsidRPr="00CD0481">
              <w:rPr>
                <w:rFonts w:ascii="Calibri" w:hAnsi="Calibri" w:cs="Calibri"/>
                <w:b/>
                <w:bCs/>
                <w:color w:val="000000"/>
              </w:rPr>
              <w:t>Einzelarbeit:</w:t>
            </w:r>
            <w:r w:rsidRPr="00CD0481">
              <w:rPr>
                <w:rFonts w:ascii="Calibri" w:hAnsi="Calibri" w:cs="Calibri"/>
                <w:color w:val="000000"/>
              </w:rPr>
              <w:t xml:space="preserve"> Analyse und Reflexion über den gelesenen Text. </w:t>
            </w:r>
            <w:r w:rsidRPr="00CD0481">
              <w:rPr>
                <w:rFonts w:ascii="Calibri" w:hAnsi="Calibri" w:cs="Calibri"/>
                <w:b/>
                <w:bCs/>
                <w:color w:val="000000"/>
              </w:rPr>
              <w:t>Gruppenarbeit:</w:t>
            </w:r>
            <w:r w:rsidRPr="00CD0481">
              <w:rPr>
                <w:rFonts w:ascii="Calibri" w:hAnsi="Calibri" w:cs="Calibri"/>
                <w:color w:val="000000"/>
              </w:rPr>
              <w:t xml:space="preserve"> Diskussion zentraler Begriffe und Konzepte, Vorbereitung einer kurzen Präsentation. </w:t>
            </w:r>
          </w:p>
          <w:p w14:paraId="3AE8C437" w14:textId="5106A592" w:rsidR="00CA2239" w:rsidRPr="00CD0481" w:rsidRDefault="00CA2239" w:rsidP="00CA2239">
            <w:pPr>
              <w:rPr>
                <w:rFonts w:ascii="Calibri" w:hAnsi="Calibri" w:cs="Calibri"/>
                <w:color w:val="000000"/>
              </w:rPr>
            </w:pPr>
            <w:r w:rsidRPr="00CD0481">
              <w:rPr>
                <w:rFonts w:ascii="Calibri" w:hAnsi="Calibri" w:cs="Calibri"/>
                <w:b/>
                <w:bCs/>
                <w:color w:val="000000"/>
              </w:rPr>
              <w:t>Plenum:</w:t>
            </w:r>
            <w:r w:rsidRPr="00CD0481">
              <w:rPr>
                <w:rFonts w:ascii="Calibri" w:hAnsi="Calibri" w:cs="Calibri"/>
                <w:color w:val="000000"/>
              </w:rPr>
              <w:t xml:space="preserve"> Vorstellung der Gruppenergebnisse, Diskussion der Begriffsdefinitionen und deren Anwendung.</w:t>
            </w:r>
          </w:p>
          <w:p w14:paraId="2FAAEBC5" w14:textId="32E15C56" w:rsidR="007560E4" w:rsidRPr="00CD0481" w:rsidRDefault="007560E4" w:rsidP="00040534">
            <w:pPr>
              <w:pStyle w:val="Listenabsatz"/>
              <w:ind w:left="0"/>
              <w:rPr>
                <w:rFonts w:ascii="Calibri" w:hAnsi="Calibri" w:cs="Calibri"/>
                <w:color w:val="FF0000"/>
              </w:rPr>
            </w:pPr>
          </w:p>
        </w:tc>
        <w:tc>
          <w:tcPr>
            <w:tcW w:w="2141" w:type="dxa"/>
          </w:tcPr>
          <w:p w14:paraId="47F0E5F1" w14:textId="7A8A64DA" w:rsidR="00DA2E6C" w:rsidRPr="00CD0481" w:rsidRDefault="00DA2E6C" w:rsidP="00040534">
            <w:pPr>
              <w:pStyle w:val="Listenabsatz"/>
              <w:ind w:left="0"/>
              <w:rPr>
                <w:rFonts w:ascii="Calibri" w:hAnsi="Calibri" w:cs="Calibri"/>
              </w:rPr>
            </w:pPr>
            <w:r w:rsidRPr="00CD0481">
              <w:rPr>
                <w:rFonts w:ascii="Calibri" w:hAnsi="Calibri" w:cs="Calibri"/>
              </w:rPr>
              <w:lastRenderedPageBreak/>
              <w:t>Fragebogen zum Text 3</w:t>
            </w:r>
          </w:p>
          <w:p w14:paraId="7FB233ED" w14:textId="77777777" w:rsidR="00DA2E6C" w:rsidRPr="00CD0481" w:rsidRDefault="00DA2E6C" w:rsidP="00040534">
            <w:pPr>
              <w:pStyle w:val="Listenabsatz"/>
              <w:ind w:left="0"/>
              <w:rPr>
                <w:rFonts w:ascii="Calibri" w:hAnsi="Calibri" w:cs="Calibri"/>
              </w:rPr>
            </w:pPr>
          </w:p>
          <w:p w14:paraId="4B23B111" w14:textId="1D0792C3" w:rsidR="007560E4" w:rsidRPr="00CD0481" w:rsidRDefault="00DA2E6C" w:rsidP="00040534">
            <w:pPr>
              <w:pStyle w:val="Listenabsatz"/>
              <w:ind w:left="0"/>
              <w:rPr>
                <w:rFonts w:ascii="Calibri" w:hAnsi="Calibri" w:cs="Calibri"/>
              </w:rPr>
            </w:pPr>
            <w:r w:rsidRPr="00CD0481">
              <w:rPr>
                <w:rFonts w:ascii="Calibri" w:hAnsi="Calibri" w:cs="Calibri"/>
              </w:rPr>
              <w:t xml:space="preserve">Text 3 als </w:t>
            </w:r>
            <w:proofErr w:type="spellStart"/>
            <w:r w:rsidR="00E34452" w:rsidRPr="00CD0481">
              <w:rPr>
                <w:rFonts w:ascii="Calibri" w:hAnsi="Calibri" w:cs="Calibri"/>
              </w:rPr>
              <w:t>pdf</w:t>
            </w:r>
            <w:proofErr w:type="spellEnd"/>
            <w:r w:rsidRPr="00CD0481">
              <w:rPr>
                <w:rFonts w:ascii="Calibri" w:hAnsi="Calibri" w:cs="Calibri"/>
              </w:rPr>
              <w:t xml:space="preserve"> online in der </w:t>
            </w:r>
            <w:proofErr w:type="spellStart"/>
            <w:r w:rsidRPr="00CD0481">
              <w:rPr>
                <w:rFonts w:ascii="Calibri" w:hAnsi="Calibri" w:cs="Calibri"/>
              </w:rPr>
              <w:t>Kursplataform</w:t>
            </w:r>
            <w:proofErr w:type="spellEnd"/>
            <w:r w:rsidRPr="00CD0481">
              <w:rPr>
                <w:rFonts w:ascii="Calibri" w:hAnsi="Calibri" w:cs="Calibri"/>
              </w:rPr>
              <w:t xml:space="preserve"> </w:t>
            </w:r>
            <w:proofErr w:type="spellStart"/>
            <w:r w:rsidRPr="00CD0481">
              <w:rPr>
                <w:rFonts w:ascii="Calibri" w:hAnsi="Calibri" w:cs="Calibri"/>
              </w:rPr>
              <w:t>Moodle</w:t>
            </w:r>
            <w:proofErr w:type="spellEnd"/>
          </w:p>
        </w:tc>
        <w:tc>
          <w:tcPr>
            <w:tcW w:w="3024" w:type="dxa"/>
          </w:tcPr>
          <w:p w14:paraId="334CC479" w14:textId="5D4A97C7" w:rsidR="007560E4" w:rsidRPr="00CD0481" w:rsidRDefault="00B03439" w:rsidP="00040534">
            <w:pPr>
              <w:pStyle w:val="Listenabsatz"/>
              <w:ind w:left="0"/>
              <w:rPr>
                <w:rFonts w:ascii="Calibri" w:eastAsia="Arial Unicode MS" w:hAnsi="Calibri" w:cs="Calibri"/>
                <w:color w:val="000000"/>
                <w:bdr w:val="nil"/>
                <w:lang w:val="en-US" w:eastAsia="en-US"/>
              </w:rPr>
            </w:pPr>
            <w:r w:rsidRPr="00CD0481">
              <w:rPr>
                <w:rFonts w:ascii="Calibri" w:eastAsia="Arial Unicode MS" w:hAnsi="Calibri" w:cs="Calibri"/>
                <w:color w:val="000000"/>
                <w:bdr w:val="nil"/>
                <w:lang w:val="en-US" w:eastAsia="en-US"/>
              </w:rPr>
              <w:t xml:space="preserve">Die </w:t>
            </w:r>
            <w:proofErr w:type="spellStart"/>
            <w:r w:rsidRPr="00CD0481">
              <w:rPr>
                <w:rFonts w:ascii="Calibri" w:eastAsia="Arial Unicode MS" w:hAnsi="Calibri" w:cs="Calibri"/>
                <w:color w:val="000000"/>
                <w:bdr w:val="nil"/>
                <w:lang w:val="en-US" w:eastAsia="en-US"/>
              </w:rPr>
              <w:t>Studierenden</w:t>
            </w:r>
            <w:proofErr w:type="spellEnd"/>
            <w:r w:rsidRPr="00CD0481">
              <w:rPr>
                <w:rFonts w:ascii="Calibri" w:eastAsia="Arial Unicode MS" w:hAnsi="Calibri" w:cs="Calibri"/>
                <w:color w:val="000000"/>
                <w:bdr w:val="nil"/>
                <w:lang w:val="en-US" w:eastAsia="en-US"/>
              </w:rPr>
              <w:t xml:space="preserve"> verstehen die </w:t>
            </w:r>
            <w:proofErr w:type="spellStart"/>
            <w:r w:rsidRPr="00CD0481">
              <w:rPr>
                <w:rFonts w:ascii="Calibri" w:eastAsia="Arial Unicode MS" w:hAnsi="Calibri" w:cs="Calibri"/>
                <w:color w:val="000000"/>
                <w:bdr w:val="nil"/>
                <w:lang w:val="en-US" w:eastAsia="en-US"/>
              </w:rPr>
              <w:t>Bedeutung</w:t>
            </w:r>
            <w:proofErr w:type="spellEnd"/>
            <w:r w:rsidRPr="00CD0481">
              <w:rPr>
                <w:rFonts w:ascii="Calibri" w:eastAsia="Arial Unicode MS" w:hAnsi="Calibri" w:cs="Calibri"/>
                <w:color w:val="000000"/>
                <w:bdr w:val="nil"/>
                <w:lang w:val="en-US" w:eastAsia="en-US"/>
              </w:rPr>
              <w:t xml:space="preserve"> </w:t>
            </w:r>
            <w:proofErr w:type="spellStart"/>
            <w:r w:rsidRPr="00CD0481">
              <w:rPr>
                <w:rFonts w:ascii="Calibri" w:eastAsia="Arial Unicode MS" w:hAnsi="Calibri" w:cs="Calibri"/>
                <w:color w:val="000000"/>
                <w:bdr w:val="nil"/>
                <w:lang w:val="en-US" w:eastAsia="en-US"/>
              </w:rPr>
              <w:t>symbolischer</w:t>
            </w:r>
            <w:proofErr w:type="spellEnd"/>
            <w:r w:rsidRPr="00CD0481">
              <w:rPr>
                <w:rFonts w:ascii="Calibri" w:eastAsia="Arial Unicode MS" w:hAnsi="Calibri" w:cs="Calibri"/>
                <w:color w:val="000000"/>
                <w:bdr w:val="nil"/>
                <w:lang w:val="en-US" w:eastAsia="en-US"/>
              </w:rPr>
              <w:t xml:space="preserve"> </w:t>
            </w:r>
            <w:proofErr w:type="spellStart"/>
            <w:r w:rsidRPr="00CD0481">
              <w:rPr>
                <w:rFonts w:ascii="Calibri" w:eastAsia="Arial Unicode MS" w:hAnsi="Calibri" w:cs="Calibri"/>
                <w:color w:val="000000"/>
                <w:bdr w:val="nil"/>
                <w:lang w:val="en-US" w:eastAsia="en-US"/>
              </w:rPr>
              <w:t>Repräsentationen</w:t>
            </w:r>
            <w:proofErr w:type="spellEnd"/>
            <w:r w:rsidRPr="00CD0481">
              <w:rPr>
                <w:rFonts w:ascii="Calibri" w:eastAsia="Arial Unicode MS" w:hAnsi="Calibri" w:cs="Calibri"/>
                <w:color w:val="000000"/>
                <w:bdr w:val="nil"/>
                <w:lang w:val="en-US" w:eastAsia="en-US"/>
              </w:rPr>
              <w:t xml:space="preserve"> und </w:t>
            </w:r>
            <w:proofErr w:type="spellStart"/>
            <w:r w:rsidRPr="00CD0481">
              <w:rPr>
                <w:rFonts w:ascii="Calibri" w:eastAsia="Arial Unicode MS" w:hAnsi="Calibri" w:cs="Calibri"/>
                <w:color w:val="000000"/>
                <w:bdr w:val="nil"/>
                <w:lang w:val="en-US" w:eastAsia="en-US"/>
              </w:rPr>
              <w:t>lernen</w:t>
            </w:r>
            <w:proofErr w:type="spellEnd"/>
            <w:r w:rsidRPr="00CD0481">
              <w:rPr>
                <w:rFonts w:ascii="Calibri" w:eastAsia="Arial Unicode MS" w:hAnsi="Calibri" w:cs="Calibri"/>
                <w:color w:val="000000"/>
                <w:bdr w:val="nil"/>
                <w:lang w:val="en-US" w:eastAsia="en-US"/>
              </w:rPr>
              <w:t xml:space="preserve"> </w:t>
            </w:r>
            <w:proofErr w:type="spellStart"/>
            <w:r w:rsidRPr="00CD0481">
              <w:rPr>
                <w:rFonts w:ascii="Calibri" w:eastAsia="Arial Unicode MS" w:hAnsi="Calibri" w:cs="Calibri"/>
                <w:color w:val="000000"/>
                <w:bdr w:val="nil"/>
                <w:lang w:val="en-US" w:eastAsia="en-US"/>
              </w:rPr>
              <w:t>Methoden</w:t>
            </w:r>
            <w:proofErr w:type="spellEnd"/>
            <w:r w:rsidRPr="00CD0481">
              <w:rPr>
                <w:rFonts w:ascii="Calibri" w:eastAsia="Arial Unicode MS" w:hAnsi="Calibri" w:cs="Calibri"/>
                <w:color w:val="000000"/>
                <w:bdr w:val="nil"/>
                <w:lang w:val="en-US" w:eastAsia="en-US"/>
              </w:rPr>
              <w:t xml:space="preserve"> der </w:t>
            </w:r>
            <w:proofErr w:type="spellStart"/>
            <w:r w:rsidRPr="00CD0481">
              <w:rPr>
                <w:rFonts w:ascii="Calibri" w:eastAsia="Arial Unicode MS" w:hAnsi="Calibri" w:cs="Calibri"/>
                <w:color w:val="000000"/>
                <w:bdr w:val="nil"/>
                <w:lang w:val="en-US" w:eastAsia="en-US"/>
              </w:rPr>
              <w:t>intersektionellen</w:t>
            </w:r>
            <w:proofErr w:type="spellEnd"/>
            <w:r w:rsidRPr="00CD0481">
              <w:rPr>
                <w:rFonts w:ascii="Calibri" w:eastAsia="Arial Unicode MS" w:hAnsi="Calibri" w:cs="Calibri"/>
                <w:color w:val="000000"/>
                <w:bdr w:val="nil"/>
                <w:lang w:val="en-US" w:eastAsia="en-US"/>
              </w:rPr>
              <w:t xml:space="preserve"> </w:t>
            </w:r>
            <w:proofErr w:type="spellStart"/>
            <w:r w:rsidRPr="00CD0481">
              <w:rPr>
                <w:rFonts w:ascii="Calibri" w:eastAsia="Arial Unicode MS" w:hAnsi="Calibri" w:cs="Calibri"/>
                <w:color w:val="000000"/>
                <w:bdr w:val="nil"/>
                <w:lang w:val="en-US" w:eastAsia="en-US"/>
              </w:rPr>
              <w:t>Analyse</w:t>
            </w:r>
            <w:proofErr w:type="spellEnd"/>
            <w:r w:rsidRPr="00CD0481">
              <w:rPr>
                <w:rFonts w:ascii="Calibri" w:eastAsia="Arial Unicode MS" w:hAnsi="Calibri" w:cs="Calibri"/>
                <w:color w:val="000000"/>
                <w:bdr w:val="nil"/>
                <w:lang w:val="en-US" w:eastAsia="en-US"/>
              </w:rPr>
              <w:t xml:space="preserve"> </w:t>
            </w:r>
            <w:proofErr w:type="spellStart"/>
            <w:r w:rsidRPr="00CD0481">
              <w:rPr>
                <w:rFonts w:ascii="Calibri" w:eastAsia="Arial Unicode MS" w:hAnsi="Calibri" w:cs="Calibri"/>
                <w:color w:val="000000"/>
                <w:bdr w:val="nil"/>
                <w:lang w:val="en-US" w:eastAsia="en-US"/>
              </w:rPr>
              <w:t>kennen</w:t>
            </w:r>
            <w:proofErr w:type="spellEnd"/>
            <w:r w:rsidRPr="00CD0481">
              <w:rPr>
                <w:rFonts w:ascii="Calibri" w:eastAsia="Arial Unicode MS" w:hAnsi="Calibri" w:cs="Calibri"/>
                <w:color w:val="000000"/>
                <w:bdr w:val="nil"/>
                <w:lang w:val="en-US" w:eastAsia="en-US"/>
              </w:rPr>
              <w:t xml:space="preserve">.    </w:t>
            </w:r>
          </w:p>
          <w:p w14:paraId="3F496F8A" w14:textId="77777777" w:rsidR="007560E4" w:rsidRPr="00CD0481" w:rsidRDefault="007560E4" w:rsidP="00B03439">
            <w:pPr>
              <w:rPr>
                <w:rFonts w:ascii="Calibri" w:hAnsi="Calibri" w:cs="Calibri"/>
              </w:rPr>
            </w:pPr>
          </w:p>
        </w:tc>
      </w:tr>
      <w:tr w:rsidR="00463EAC" w:rsidRPr="00CD0481" w14:paraId="53E08CF5" w14:textId="77777777" w:rsidTr="008404A2">
        <w:trPr>
          <w:trHeight w:val="300"/>
        </w:trPr>
        <w:tc>
          <w:tcPr>
            <w:tcW w:w="1573" w:type="dxa"/>
          </w:tcPr>
          <w:p w14:paraId="7777EA48" w14:textId="77777777" w:rsidR="1B87820A" w:rsidRPr="00CD0481" w:rsidRDefault="1B87820A" w:rsidP="00040534">
            <w:pPr>
              <w:pStyle w:val="Listenabsatz"/>
              <w:ind w:left="0"/>
              <w:rPr>
                <w:rFonts w:ascii="Calibri" w:hAnsi="Calibri" w:cs="Calibri"/>
              </w:rPr>
            </w:pPr>
            <w:r w:rsidRPr="00CD0481">
              <w:rPr>
                <w:rFonts w:ascii="Calibri" w:hAnsi="Calibri" w:cs="Calibri"/>
              </w:rPr>
              <w:t>Sitzung 6</w:t>
            </w:r>
          </w:p>
          <w:p w14:paraId="0C950AA9" w14:textId="5960FF72" w:rsidR="00046DFA" w:rsidRPr="00CD0481" w:rsidRDefault="00046DFA" w:rsidP="00040534">
            <w:pPr>
              <w:pStyle w:val="Listenabsatz"/>
              <w:ind w:left="0"/>
              <w:rPr>
                <w:rFonts w:ascii="Calibri" w:hAnsi="Calibri" w:cs="Calibri"/>
              </w:rPr>
            </w:pPr>
            <w:r w:rsidRPr="00CD0481">
              <w:rPr>
                <w:rFonts w:ascii="Calibri" w:hAnsi="Calibri" w:cs="Calibri"/>
              </w:rPr>
              <w:t>30.5.</w:t>
            </w:r>
          </w:p>
          <w:p w14:paraId="4C0B0DDF" w14:textId="07CE14F3" w:rsidR="07D37335" w:rsidRPr="00CD0481" w:rsidRDefault="07D37335" w:rsidP="00040534">
            <w:pPr>
              <w:pStyle w:val="Listenabsatz"/>
              <w:ind w:left="0"/>
              <w:rPr>
                <w:rFonts w:ascii="Calibri" w:hAnsi="Calibri" w:cs="Calibri"/>
              </w:rPr>
            </w:pPr>
          </w:p>
        </w:tc>
        <w:tc>
          <w:tcPr>
            <w:tcW w:w="2428" w:type="dxa"/>
          </w:tcPr>
          <w:p w14:paraId="7EFE8F3F" w14:textId="77777777" w:rsidR="00B03439" w:rsidRPr="00CD0481" w:rsidRDefault="00B03439" w:rsidP="00B03439">
            <w:pPr>
              <w:rPr>
                <w:rFonts w:ascii="Calibri" w:hAnsi="Calibri" w:cs="Calibri"/>
                <w:color w:val="000000"/>
              </w:rPr>
            </w:pPr>
            <w:r w:rsidRPr="00CD0481">
              <w:rPr>
                <w:rFonts w:ascii="Calibri" w:hAnsi="Calibri" w:cs="Calibri"/>
                <w:color w:val="000000"/>
              </w:rPr>
              <w:t>Zwischenbilanz der ersten Seminarphase, Einleitung in die zweite Phase (Präsentationen, Hausarbeit)</w:t>
            </w:r>
          </w:p>
          <w:p w14:paraId="2D43C26A" w14:textId="77777777" w:rsidR="00040534" w:rsidRPr="00CD0481" w:rsidRDefault="00040534" w:rsidP="00040534">
            <w:pPr>
              <w:rPr>
                <w:rFonts w:ascii="Calibri" w:hAnsi="Calibri" w:cs="Calibri"/>
              </w:rPr>
            </w:pPr>
          </w:p>
          <w:p w14:paraId="76632682" w14:textId="5900019D" w:rsidR="005D7FEB" w:rsidRPr="00CD0481" w:rsidRDefault="005D7FEB" w:rsidP="00040534">
            <w:pPr>
              <w:rPr>
                <w:rFonts w:ascii="Calibri" w:hAnsi="Calibri" w:cs="Calibri"/>
              </w:rPr>
            </w:pPr>
            <w:r w:rsidRPr="00CD0481">
              <w:rPr>
                <w:rFonts w:ascii="Calibri" w:hAnsi="Calibri" w:cs="Calibri"/>
              </w:rPr>
              <w:t>Hausaufgabe</w:t>
            </w:r>
            <w:r w:rsidR="00131E1B" w:rsidRPr="00CD0481">
              <w:rPr>
                <w:rFonts w:ascii="Calibri" w:hAnsi="Calibri" w:cs="Calibri"/>
              </w:rPr>
              <w:t xml:space="preserve">: </w:t>
            </w:r>
            <w:r w:rsidR="00040534" w:rsidRPr="00CD0481">
              <w:rPr>
                <w:rFonts w:ascii="Calibri" w:hAnsi="Calibri" w:cs="Calibri"/>
              </w:rPr>
              <w:t>Erstellung des Glossars zur Filmsprache</w:t>
            </w:r>
          </w:p>
        </w:tc>
        <w:tc>
          <w:tcPr>
            <w:tcW w:w="2515" w:type="dxa"/>
          </w:tcPr>
          <w:p w14:paraId="3E15D695" w14:textId="77777777" w:rsidR="00EE1B7E" w:rsidRPr="00CD0481" w:rsidRDefault="00EE1B7E" w:rsidP="00040534">
            <w:pPr>
              <w:rPr>
                <w:rFonts w:ascii="Calibri" w:hAnsi="Calibri" w:cs="Calibri"/>
              </w:rPr>
            </w:pPr>
            <w:r w:rsidRPr="00CD0481">
              <w:rPr>
                <w:rFonts w:ascii="Calibri" w:hAnsi="Calibri" w:cs="Calibri"/>
              </w:rPr>
              <w:t>Vorstellung weiterer für die Hausarbeit nützlicher Texte durch die Dozentin</w:t>
            </w:r>
          </w:p>
          <w:p w14:paraId="5DA939D1" w14:textId="77777777" w:rsidR="00040534" w:rsidRPr="00CD0481" w:rsidRDefault="00040534" w:rsidP="00040534">
            <w:pPr>
              <w:rPr>
                <w:rFonts w:ascii="Calibri" w:hAnsi="Calibri" w:cs="Calibri"/>
              </w:rPr>
            </w:pPr>
          </w:p>
          <w:p w14:paraId="66D5F1CF" w14:textId="7C8979F3" w:rsidR="00EE1B7E" w:rsidRPr="00CD0481" w:rsidRDefault="00EE1B7E" w:rsidP="00040534">
            <w:pPr>
              <w:rPr>
                <w:rFonts w:ascii="Calibri" w:hAnsi="Calibri" w:cs="Calibri"/>
              </w:rPr>
            </w:pPr>
            <w:r w:rsidRPr="00CD0481">
              <w:rPr>
                <w:rFonts w:ascii="Calibri" w:hAnsi="Calibri" w:cs="Calibri"/>
              </w:rPr>
              <w:t>Erläuterung</w:t>
            </w:r>
            <w:r w:rsidR="00F72107" w:rsidRPr="00CD0481">
              <w:rPr>
                <w:rFonts w:ascii="Calibri" w:hAnsi="Calibri" w:cs="Calibri"/>
              </w:rPr>
              <w:t>en</w:t>
            </w:r>
            <w:r w:rsidRPr="00CD0481">
              <w:rPr>
                <w:rFonts w:ascii="Calibri" w:hAnsi="Calibri" w:cs="Calibri"/>
              </w:rPr>
              <w:t xml:space="preserve"> </w:t>
            </w:r>
            <w:r w:rsidR="00F72107" w:rsidRPr="00CD0481">
              <w:rPr>
                <w:rFonts w:ascii="Calibri" w:hAnsi="Calibri" w:cs="Calibri"/>
              </w:rPr>
              <w:t xml:space="preserve">und Rückfragen </w:t>
            </w:r>
            <w:r w:rsidRPr="00CD0481">
              <w:rPr>
                <w:rFonts w:ascii="Calibri" w:hAnsi="Calibri" w:cs="Calibri"/>
              </w:rPr>
              <w:t>der bis zum Ende der Vorlesungszeit abzugebenden Hausarbeit</w:t>
            </w:r>
          </w:p>
          <w:p w14:paraId="0B1CD343" w14:textId="77777777" w:rsidR="00040534" w:rsidRPr="00CD0481" w:rsidRDefault="00040534" w:rsidP="00040534">
            <w:pPr>
              <w:rPr>
                <w:rFonts w:ascii="Calibri" w:hAnsi="Calibri" w:cs="Calibri"/>
              </w:rPr>
            </w:pPr>
          </w:p>
          <w:p w14:paraId="149F7A46" w14:textId="32761681" w:rsidR="0085728A" w:rsidRPr="00CD0481" w:rsidRDefault="00EE1B7E" w:rsidP="00040534">
            <w:pPr>
              <w:rPr>
                <w:rFonts w:ascii="Calibri" w:hAnsi="Calibri" w:cs="Calibri"/>
              </w:rPr>
            </w:pPr>
            <w:r w:rsidRPr="00CD0481">
              <w:rPr>
                <w:rFonts w:ascii="Calibri" w:hAnsi="Calibri" w:cs="Calibri"/>
              </w:rPr>
              <w:t xml:space="preserve">Hinweise </w:t>
            </w:r>
            <w:r w:rsidR="00F72107" w:rsidRPr="00CD0481">
              <w:rPr>
                <w:rFonts w:ascii="Calibri" w:hAnsi="Calibri" w:cs="Calibri"/>
              </w:rPr>
              <w:t xml:space="preserve">und Rückfragen </w:t>
            </w:r>
            <w:r w:rsidRPr="00CD0481">
              <w:rPr>
                <w:rFonts w:ascii="Calibri" w:hAnsi="Calibri" w:cs="Calibri"/>
              </w:rPr>
              <w:t>zu den Präsentationen</w:t>
            </w:r>
            <w:r w:rsidR="00040534" w:rsidRPr="00CD0481">
              <w:rPr>
                <w:rFonts w:ascii="Calibri" w:hAnsi="Calibri" w:cs="Calibri"/>
              </w:rPr>
              <w:t xml:space="preserve"> und </w:t>
            </w:r>
            <w:r w:rsidR="00F72107" w:rsidRPr="00CD0481">
              <w:rPr>
                <w:rFonts w:ascii="Calibri" w:hAnsi="Calibri" w:cs="Calibri"/>
              </w:rPr>
              <w:t>zur</w:t>
            </w:r>
            <w:r w:rsidR="00040534" w:rsidRPr="00CD0481">
              <w:rPr>
                <w:rFonts w:ascii="Calibri" w:hAnsi="Calibri" w:cs="Calibri"/>
              </w:rPr>
              <w:t xml:space="preserve"> Hausarbeit</w:t>
            </w:r>
          </w:p>
        </w:tc>
        <w:tc>
          <w:tcPr>
            <w:tcW w:w="2598" w:type="dxa"/>
          </w:tcPr>
          <w:p w14:paraId="03DFDEB1" w14:textId="3990F735" w:rsidR="07D37335" w:rsidRPr="00CD0481" w:rsidRDefault="008404A2" w:rsidP="00040534">
            <w:pPr>
              <w:rPr>
                <w:rFonts w:ascii="Calibri" w:hAnsi="Calibri" w:cs="Calibri"/>
                <w:color w:val="FF0000"/>
              </w:rPr>
            </w:pPr>
            <w:r w:rsidRPr="00CD0481">
              <w:rPr>
                <w:rFonts w:ascii="Calibri" w:hAnsi="Calibri" w:cs="Calibri"/>
                <w:b/>
                <w:bCs/>
                <w:color w:val="000000" w:themeColor="text1"/>
              </w:rPr>
              <w:t>Plenum:</w:t>
            </w:r>
            <w:r w:rsidRPr="00CD0481">
              <w:rPr>
                <w:rFonts w:ascii="Calibri" w:hAnsi="Calibri" w:cs="Calibri"/>
                <w:color w:val="000000" w:themeColor="text1"/>
              </w:rPr>
              <w:t xml:space="preserve"> </w:t>
            </w:r>
            <w:r w:rsidR="00CA2239" w:rsidRPr="00CD0481">
              <w:rPr>
                <w:rFonts w:ascii="Calibri" w:hAnsi="Calibri" w:cs="Calibri"/>
                <w:color w:val="000000" w:themeColor="text1"/>
              </w:rPr>
              <w:t xml:space="preserve">Klärung </w:t>
            </w:r>
            <w:r w:rsidR="00CA2239" w:rsidRPr="00CD0481">
              <w:rPr>
                <w:rFonts w:ascii="Calibri" w:hAnsi="Calibri" w:cs="Calibri"/>
                <w:color w:val="000000"/>
              </w:rPr>
              <w:t>von Rückfragen zur Hausarbeit und den Präsentationen. Kritische Diskussion über die Auswahl geeigneter Literatur und Bewertung von Ratschlägen und Vorschlägen im offenen Austausch.</w:t>
            </w:r>
          </w:p>
        </w:tc>
        <w:tc>
          <w:tcPr>
            <w:tcW w:w="2141" w:type="dxa"/>
          </w:tcPr>
          <w:p w14:paraId="4181E9CA" w14:textId="1CE4D0F9" w:rsidR="00B03439" w:rsidRPr="00CD0481" w:rsidRDefault="00B03439" w:rsidP="00B03439">
            <w:pPr>
              <w:jc w:val="both"/>
              <w:rPr>
                <w:rFonts w:ascii="Calibri" w:hAnsi="Calibri" w:cs="Calibri"/>
                <w:color w:val="000000"/>
              </w:rPr>
            </w:pPr>
            <w:proofErr w:type="spellStart"/>
            <w:r w:rsidRPr="00CD0481">
              <w:rPr>
                <w:rFonts w:ascii="Calibri" w:hAnsi="Calibri" w:cs="Calibri"/>
                <w:color w:val="000000"/>
              </w:rPr>
              <w:t>Moodle</w:t>
            </w:r>
            <w:proofErr w:type="spellEnd"/>
            <w:r w:rsidRPr="00CD0481">
              <w:rPr>
                <w:rFonts w:ascii="Calibri" w:hAnsi="Calibri" w:cs="Calibri"/>
                <w:color w:val="000000"/>
              </w:rPr>
              <w:t>-Textsammlung (PDFs), Leitfäden für Präsentationen und Hausarbeiten</w:t>
            </w:r>
          </w:p>
          <w:p w14:paraId="51362D0B" w14:textId="64E40609" w:rsidR="00B65B3A" w:rsidRPr="00CD0481" w:rsidRDefault="00B65B3A" w:rsidP="00040534">
            <w:pPr>
              <w:rPr>
                <w:rFonts w:ascii="Calibri" w:hAnsi="Calibri" w:cs="Calibri"/>
              </w:rPr>
            </w:pPr>
          </w:p>
        </w:tc>
        <w:tc>
          <w:tcPr>
            <w:tcW w:w="3024" w:type="dxa"/>
          </w:tcPr>
          <w:p w14:paraId="64E47C6E" w14:textId="77777777" w:rsidR="00B03439" w:rsidRPr="00CD0481" w:rsidRDefault="00B03439" w:rsidP="00B03439">
            <w:pPr>
              <w:rPr>
                <w:rFonts w:ascii="Calibri" w:hAnsi="Calibri" w:cs="Calibri"/>
                <w:color w:val="000000"/>
              </w:rPr>
            </w:pPr>
            <w:r w:rsidRPr="00CD0481">
              <w:rPr>
                <w:rFonts w:ascii="Calibri" w:hAnsi="Calibri" w:cs="Calibri"/>
                <w:color w:val="000000"/>
              </w:rPr>
              <w:t>Die Studierenden entwickeln gezielte Fragen zur Auswahl geeigneter Literatur für die Hausarbeit und bewerten kritisch Ratschläge und Vorschläge.</w:t>
            </w:r>
          </w:p>
          <w:p w14:paraId="3AF8C6C1" w14:textId="0251CD66" w:rsidR="07D37335" w:rsidRPr="00CD0481" w:rsidRDefault="07D37335" w:rsidP="004F07F8">
            <w:pPr>
              <w:pStyle w:val="Listenabsatz"/>
              <w:ind w:left="0"/>
              <w:rPr>
                <w:rFonts w:ascii="Calibri" w:hAnsi="Calibri" w:cs="Calibri"/>
              </w:rPr>
            </w:pPr>
          </w:p>
        </w:tc>
      </w:tr>
      <w:tr w:rsidR="00463EAC" w:rsidRPr="00CD0481" w14:paraId="70F6F01E" w14:textId="77777777" w:rsidTr="008404A2">
        <w:trPr>
          <w:trHeight w:val="300"/>
        </w:trPr>
        <w:tc>
          <w:tcPr>
            <w:tcW w:w="1573" w:type="dxa"/>
          </w:tcPr>
          <w:p w14:paraId="7AC20788" w14:textId="77777777" w:rsidR="1B87820A" w:rsidRPr="00CD0481" w:rsidRDefault="1B87820A" w:rsidP="00040534">
            <w:pPr>
              <w:pStyle w:val="Listenabsatz"/>
              <w:ind w:left="0"/>
              <w:rPr>
                <w:rFonts w:ascii="Calibri" w:hAnsi="Calibri" w:cs="Calibri"/>
              </w:rPr>
            </w:pPr>
            <w:r w:rsidRPr="00CD0481">
              <w:rPr>
                <w:rFonts w:ascii="Calibri" w:hAnsi="Calibri" w:cs="Calibri"/>
              </w:rPr>
              <w:t>Sitzung 7</w:t>
            </w:r>
          </w:p>
          <w:p w14:paraId="52A88037" w14:textId="77777777" w:rsidR="00046DFA" w:rsidRPr="00CD0481" w:rsidRDefault="00046DFA" w:rsidP="00040534">
            <w:pPr>
              <w:pStyle w:val="Listenabsatz"/>
              <w:ind w:left="0"/>
              <w:rPr>
                <w:rFonts w:ascii="Calibri" w:hAnsi="Calibri" w:cs="Calibri"/>
              </w:rPr>
            </w:pPr>
            <w:r w:rsidRPr="00CD0481">
              <w:rPr>
                <w:rFonts w:ascii="Calibri" w:hAnsi="Calibri" w:cs="Calibri"/>
              </w:rPr>
              <w:t>13.6.</w:t>
            </w:r>
          </w:p>
          <w:p w14:paraId="65E96617" w14:textId="6B695A08" w:rsidR="00463EAC" w:rsidRPr="00CD0481" w:rsidRDefault="00463EAC" w:rsidP="00040534">
            <w:pPr>
              <w:pStyle w:val="Listenabsatz"/>
              <w:ind w:left="0"/>
              <w:rPr>
                <w:rFonts w:ascii="Calibri" w:hAnsi="Calibri" w:cs="Calibri"/>
              </w:rPr>
            </w:pPr>
            <w:r w:rsidRPr="00CD0481">
              <w:rPr>
                <w:rFonts w:ascii="Calibri" w:hAnsi="Calibri" w:cs="Calibri"/>
              </w:rPr>
              <w:t>(Hospitation)</w:t>
            </w:r>
          </w:p>
        </w:tc>
        <w:tc>
          <w:tcPr>
            <w:tcW w:w="2428" w:type="dxa"/>
          </w:tcPr>
          <w:p w14:paraId="29BD1C1F" w14:textId="6CA143BC" w:rsidR="07D37335" w:rsidRPr="00CD0481" w:rsidRDefault="00B65B3A" w:rsidP="00040534">
            <w:pPr>
              <w:rPr>
                <w:rFonts w:ascii="Calibri" w:hAnsi="Calibri" w:cs="Calibri"/>
              </w:rPr>
            </w:pPr>
            <w:r w:rsidRPr="00CD0481">
              <w:rPr>
                <w:rFonts w:ascii="Calibri" w:hAnsi="Calibri" w:cs="Calibri"/>
              </w:rPr>
              <w:t>Elemente der Filmsprache</w:t>
            </w:r>
          </w:p>
          <w:p w14:paraId="463AE8D3" w14:textId="77777777" w:rsidR="00B65B3A" w:rsidRPr="00CD0481" w:rsidRDefault="00B65B3A" w:rsidP="00040534">
            <w:pPr>
              <w:rPr>
                <w:rFonts w:ascii="Calibri" w:hAnsi="Calibri" w:cs="Calibri"/>
              </w:rPr>
            </w:pPr>
          </w:p>
          <w:p w14:paraId="3C6131D4" w14:textId="75C47668" w:rsidR="00593BED" w:rsidRPr="00CD0481" w:rsidRDefault="00593BED" w:rsidP="00040534">
            <w:pPr>
              <w:rPr>
                <w:rFonts w:ascii="Calibri" w:hAnsi="Calibri" w:cs="Calibri"/>
              </w:rPr>
            </w:pPr>
            <w:r w:rsidRPr="00CD0481">
              <w:rPr>
                <w:rFonts w:ascii="Calibri" w:hAnsi="Calibri" w:cs="Calibri"/>
              </w:rPr>
              <w:t>Hausaufgabe: Erstellung des Glossars zur Filmsprache</w:t>
            </w:r>
          </w:p>
        </w:tc>
        <w:tc>
          <w:tcPr>
            <w:tcW w:w="2515" w:type="dxa"/>
          </w:tcPr>
          <w:p w14:paraId="10A42016" w14:textId="77777777" w:rsidR="008E1FF9" w:rsidRPr="00CD0481" w:rsidRDefault="008E1FF9" w:rsidP="008E1FF9">
            <w:pPr>
              <w:rPr>
                <w:rFonts w:ascii="Calibri" w:hAnsi="Calibri" w:cs="Calibri"/>
                <w:color w:val="000000"/>
              </w:rPr>
            </w:pPr>
            <w:r w:rsidRPr="00CD0481">
              <w:rPr>
                <w:rFonts w:ascii="Calibri" w:hAnsi="Calibri" w:cs="Calibri"/>
                <w:color w:val="000000"/>
              </w:rPr>
              <w:t>Studierende präsentieren filmsprachliche Begriffe und wenden diese in einer Filmanalyse an</w:t>
            </w:r>
          </w:p>
          <w:p w14:paraId="1A52DA9E" w14:textId="7F29F9F1" w:rsidR="00B65B3A" w:rsidRPr="00CD0481" w:rsidRDefault="005527CB" w:rsidP="00040534">
            <w:pPr>
              <w:pStyle w:val="Listenabsatz"/>
              <w:ind w:left="0"/>
              <w:rPr>
                <w:rFonts w:ascii="Calibri" w:hAnsi="Calibri" w:cs="Calibri"/>
              </w:rPr>
            </w:pPr>
            <w:r w:rsidRPr="00CD0481">
              <w:rPr>
                <w:rFonts w:ascii="Calibri" w:hAnsi="Calibri" w:cs="Calibri"/>
              </w:rPr>
              <w:t xml:space="preserve">. </w:t>
            </w:r>
          </w:p>
        </w:tc>
        <w:tc>
          <w:tcPr>
            <w:tcW w:w="2598" w:type="dxa"/>
          </w:tcPr>
          <w:p w14:paraId="07FE2064" w14:textId="77777777" w:rsidR="008404A2" w:rsidRPr="00CD0481" w:rsidRDefault="008404A2" w:rsidP="00CD0481">
            <w:pPr>
              <w:pStyle w:val="StandardWeb"/>
              <w:spacing w:line="240" w:lineRule="auto"/>
              <w:rPr>
                <w:rFonts w:ascii="Calibri" w:hAnsi="Calibri" w:cs="Calibri"/>
                <w:color w:val="000000"/>
              </w:rPr>
            </w:pPr>
            <w:r w:rsidRPr="00CD0481">
              <w:rPr>
                <w:rStyle w:val="Fett"/>
                <w:rFonts w:ascii="Calibri" w:hAnsi="Calibri" w:cs="Calibri"/>
                <w:color w:val="000000"/>
              </w:rPr>
              <w:t>Einzelarbeit</w:t>
            </w:r>
            <w:r w:rsidRPr="00CD0481">
              <w:rPr>
                <w:rFonts w:ascii="Calibri" w:hAnsi="Calibri" w:cs="Calibri"/>
                <w:color w:val="000000"/>
              </w:rPr>
              <w:t xml:space="preserve">: </w:t>
            </w:r>
            <w:proofErr w:type="spellStart"/>
            <w:r w:rsidRPr="00CD0481">
              <w:rPr>
                <w:rFonts w:ascii="Calibri" w:hAnsi="Calibri" w:cs="Calibri"/>
                <w:color w:val="000000"/>
              </w:rPr>
              <w:t>Sichtung</w:t>
            </w:r>
            <w:proofErr w:type="spellEnd"/>
            <w:r w:rsidRPr="00CD0481">
              <w:rPr>
                <w:rFonts w:ascii="Calibri" w:hAnsi="Calibri" w:cs="Calibri"/>
                <w:color w:val="000000"/>
              </w:rPr>
              <w:t xml:space="preserve"> des </w:t>
            </w:r>
            <w:proofErr w:type="spellStart"/>
            <w:r w:rsidRPr="00CD0481">
              <w:rPr>
                <w:rFonts w:ascii="Calibri" w:hAnsi="Calibri" w:cs="Calibri"/>
                <w:color w:val="000000"/>
              </w:rPr>
              <w:t>Kurzfilms</w:t>
            </w:r>
            <w:proofErr w:type="spellEnd"/>
            <w:r w:rsidRPr="00CD0481">
              <w:rPr>
                <w:rStyle w:val="apple-converted-space"/>
                <w:rFonts w:ascii="Calibri" w:hAnsi="Calibri" w:cs="Calibri"/>
                <w:color w:val="000000"/>
              </w:rPr>
              <w:t> </w:t>
            </w:r>
            <w:proofErr w:type="spellStart"/>
            <w:r w:rsidRPr="00CD0481">
              <w:rPr>
                <w:rStyle w:val="Hervorhebung"/>
                <w:rFonts w:ascii="Calibri" w:hAnsi="Calibri" w:cs="Calibri"/>
                <w:color w:val="000000"/>
              </w:rPr>
              <w:t>Cólera</w:t>
            </w:r>
            <w:proofErr w:type="spellEnd"/>
            <w:r w:rsidRPr="00CD0481">
              <w:rPr>
                <w:rStyle w:val="apple-converted-space"/>
                <w:rFonts w:ascii="Calibri" w:hAnsi="Calibri" w:cs="Calibri"/>
                <w:color w:val="000000"/>
              </w:rPr>
              <w:t> </w:t>
            </w:r>
            <w:r w:rsidRPr="00CD0481">
              <w:rPr>
                <w:rFonts w:ascii="Calibri" w:hAnsi="Calibri" w:cs="Calibri"/>
                <w:color w:val="000000"/>
              </w:rPr>
              <w:t xml:space="preserve">und </w:t>
            </w:r>
            <w:proofErr w:type="spellStart"/>
            <w:r w:rsidRPr="00CD0481">
              <w:rPr>
                <w:rFonts w:ascii="Calibri" w:hAnsi="Calibri" w:cs="Calibri"/>
                <w:color w:val="000000"/>
              </w:rPr>
              <w:t>erste</w:t>
            </w:r>
            <w:proofErr w:type="spellEnd"/>
            <w:r w:rsidRPr="00CD0481">
              <w:rPr>
                <w:rFonts w:ascii="Calibri" w:hAnsi="Calibri" w:cs="Calibri"/>
                <w:color w:val="000000"/>
              </w:rPr>
              <w:t xml:space="preserve"> </w:t>
            </w:r>
            <w:proofErr w:type="spellStart"/>
            <w:r w:rsidRPr="00CD0481">
              <w:rPr>
                <w:rFonts w:ascii="Calibri" w:hAnsi="Calibri" w:cs="Calibri"/>
                <w:color w:val="000000"/>
              </w:rPr>
              <w:t>Identifikation</w:t>
            </w:r>
            <w:proofErr w:type="spellEnd"/>
            <w:r w:rsidRPr="00CD0481">
              <w:rPr>
                <w:rFonts w:ascii="Calibri" w:hAnsi="Calibri" w:cs="Calibri"/>
                <w:color w:val="000000"/>
              </w:rPr>
              <w:t xml:space="preserve"> </w:t>
            </w:r>
            <w:proofErr w:type="spellStart"/>
            <w:r w:rsidRPr="00CD0481">
              <w:rPr>
                <w:rFonts w:ascii="Calibri" w:hAnsi="Calibri" w:cs="Calibri"/>
                <w:color w:val="000000"/>
              </w:rPr>
              <w:t>filmsprachlicher</w:t>
            </w:r>
            <w:proofErr w:type="spellEnd"/>
            <w:r w:rsidRPr="00CD0481">
              <w:rPr>
                <w:rFonts w:ascii="Calibri" w:hAnsi="Calibri" w:cs="Calibri"/>
                <w:color w:val="000000"/>
              </w:rPr>
              <w:t xml:space="preserve"> Elemente anhand des bereitgestellten Sequenzprotokolls (PDF). Notizen zur individuellen Wahrnehmung und Wirkung der filmischen Mittel.</w:t>
            </w:r>
          </w:p>
          <w:p w14:paraId="3B2D477D" w14:textId="77777777" w:rsidR="008404A2" w:rsidRPr="00CD0481" w:rsidRDefault="008404A2" w:rsidP="00CD0481">
            <w:pPr>
              <w:pStyle w:val="StandardWeb"/>
              <w:spacing w:line="240" w:lineRule="auto"/>
              <w:rPr>
                <w:rFonts w:ascii="Calibri" w:hAnsi="Calibri" w:cs="Calibri"/>
                <w:color w:val="000000"/>
              </w:rPr>
            </w:pPr>
            <w:r w:rsidRPr="00CD0481">
              <w:rPr>
                <w:rStyle w:val="Fett"/>
                <w:rFonts w:ascii="Calibri" w:hAnsi="Calibri" w:cs="Calibri"/>
                <w:color w:val="000000"/>
              </w:rPr>
              <w:t>Gruppenarbeit</w:t>
            </w:r>
            <w:r w:rsidRPr="00CD0481">
              <w:rPr>
                <w:rFonts w:ascii="Calibri" w:hAnsi="Calibri" w:cs="Calibri"/>
                <w:color w:val="000000"/>
              </w:rPr>
              <w:t xml:space="preserve">: Gemeinsame Diskussion der identifizierten filmsprachlichen Elemente. Austausch über deren Wirkung und mögliche Interpretationen. </w:t>
            </w:r>
            <w:r w:rsidRPr="00CD0481">
              <w:rPr>
                <w:rFonts w:ascii="Calibri" w:hAnsi="Calibri" w:cs="Calibri"/>
                <w:color w:val="000000"/>
              </w:rPr>
              <w:lastRenderedPageBreak/>
              <w:t>Vorbereitung einer kurzen Analyse einzelner Sequenzen im Hinblick auf filmästhetische Gestaltung und narrative Funktion.</w:t>
            </w:r>
          </w:p>
          <w:p w14:paraId="531C51DD" w14:textId="77777777" w:rsidR="008404A2" w:rsidRPr="00CD0481" w:rsidRDefault="008404A2" w:rsidP="00CD0481">
            <w:pPr>
              <w:pStyle w:val="StandardWeb"/>
              <w:spacing w:line="240" w:lineRule="auto"/>
              <w:rPr>
                <w:rFonts w:ascii="Calibri" w:hAnsi="Calibri" w:cs="Calibri"/>
                <w:color w:val="000000"/>
              </w:rPr>
            </w:pPr>
            <w:r w:rsidRPr="00CD0481">
              <w:rPr>
                <w:rStyle w:val="Fett"/>
                <w:rFonts w:ascii="Calibri" w:hAnsi="Calibri" w:cs="Calibri"/>
                <w:color w:val="000000"/>
              </w:rPr>
              <w:t>Plenum</w:t>
            </w:r>
            <w:r w:rsidRPr="00CD0481">
              <w:rPr>
                <w:rFonts w:ascii="Calibri" w:hAnsi="Calibri" w:cs="Calibri"/>
                <w:color w:val="000000"/>
              </w:rPr>
              <w:t xml:space="preserve">: Vorstellung und Diskussion der Gruppenergebnisse. Gemeinsame Reflexion über die Wirkung filmsprachlicher Mittel </w:t>
            </w:r>
            <w:proofErr w:type="spellStart"/>
            <w:r w:rsidRPr="00CD0481">
              <w:rPr>
                <w:rFonts w:ascii="Calibri" w:hAnsi="Calibri" w:cs="Calibri"/>
                <w:color w:val="000000"/>
              </w:rPr>
              <w:t>im</w:t>
            </w:r>
            <w:proofErr w:type="spellEnd"/>
            <w:r w:rsidRPr="00CD0481">
              <w:rPr>
                <w:rFonts w:ascii="Calibri" w:hAnsi="Calibri" w:cs="Calibri"/>
                <w:color w:val="000000"/>
              </w:rPr>
              <w:t xml:space="preserve"> </w:t>
            </w:r>
            <w:proofErr w:type="spellStart"/>
            <w:r w:rsidRPr="00CD0481">
              <w:rPr>
                <w:rFonts w:ascii="Calibri" w:hAnsi="Calibri" w:cs="Calibri"/>
                <w:color w:val="000000"/>
              </w:rPr>
              <w:t>Kurzfilm</w:t>
            </w:r>
            <w:proofErr w:type="spellEnd"/>
            <w:r w:rsidRPr="00CD0481">
              <w:rPr>
                <w:rStyle w:val="apple-converted-space"/>
                <w:rFonts w:ascii="Calibri" w:hAnsi="Calibri" w:cs="Calibri"/>
                <w:color w:val="000000"/>
              </w:rPr>
              <w:t> </w:t>
            </w:r>
            <w:proofErr w:type="spellStart"/>
            <w:r w:rsidRPr="00CD0481">
              <w:rPr>
                <w:rStyle w:val="Hervorhebung"/>
                <w:rFonts w:ascii="Calibri" w:hAnsi="Calibri" w:cs="Calibri"/>
                <w:color w:val="000000"/>
              </w:rPr>
              <w:t>Cólera</w:t>
            </w:r>
            <w:proofErr w:type="spellEnd"/>
            <w:r w:rsidRPr="00CD0481">
              <w:rPr>
                <w:rFonts w:ascii="Calibri" w:hAnsi="Calibri" w:cs="Calibri"/>
                <w:color w:val="000000"/>
              </w:rPr>
              <w:t>. Ergänzende Literaturhinweise durch die Dozentin und Klärung offener Fragen.</w:t>
            </w:r>
          </w:p>
          <w:p w14:paraId="67DC2DF2" w14:textId="2B877E1E" w:rsidR="07D37335" w:rsidRPr="00CD0481" w:rsidRDefault="07D37335" w:rsidP="00040534">
            <w:pPr>
              <w:rPr>
                <w:rFonts w:ascii="Calibri" w:hAnsi="Calibri" w:cs="Calibri"/>
                <w:color w:val="FF0000"/>
              </w:rPr>
            </w:pPr>
          </w:p>
        </w:tc>
        <w:tc>
          <w:tcPr>
            <w:tcW w:w="2141" w:type="dxa"/>
          </w:tcPr>
          <w:p w14:paraId="4B200324" w14:textId="77777777" w:rsidR="008E1FF9" w:rsidRPr="00CD0481" w:rsidRDefault="008E1FF9" w:rsidP="008E1FF9">
            <w:pPr>
              <w:rPr>
                <w:rFonts w:ascii="Calibri" w:hAnsi="Calibri" w:cs="Calibri"/>
                <w:color w:val="000000"/>
              </w:rPr>
            </w:pPr>
            <w:r w:rsidRPr="00CD0481">
              <w:rPr>
                <w:rFonts w:ascii="Calibri" w:hAnsi="Calibri" w:cs="Calibri"/>
                <w:color w:val="000000"/>
              </w:rPr>
              <w:lastRenderedPageBreak/>
              <w:t>Literaturhinweise, Kurzfilm „</w:t>
            </w:r>
            <w:proofErr w:type="spellStart"/>
            <w:r w:rsidRPr="00CD0481">
              <w:rPr>
                <w:rFonts w:ascii="Calibri" w:hAnsi="Calibri" w:cs="Calibri"/>
                <w:color w:val="000000"/>
              </w:rPr>
              <w:t>Cólera</w:t>
            </w:r>
            <w:proofErr w:type="spellEnd"/>
            <w:r w:rsidRPr="00CD0481">
              <w:rPr>
                <w:rFonts w:ascii="Calibri" w:hAnsi="Calibri" w:cs="Calibri"/>
                <w:color w:val="000000"/>
              </w:rPr>
              <w:t>“, Sequenzprotokoll (PDF)</w:t>
            </w:r>
          </w:p>
          <w:p w14:paraId="5656E2F7" w14:textId="34412A75" w:rsidR="00F40A3F" w:rsidRPr="00CD0481" w:rsidRDefault="00F40A3F" w:rsidP="00040534">
            <w:pPr>
              <w:pStyle w:val="Listenabsatz"/>
              <w:ind w:left="0"/>
              <w:rPr>
                <w:rFonts w:ascii="Calibri" w:hAnsi="Calibri" w:cs="Calibri"/>
              </w:rPr>
            </w:pPr>
          </w:p>
        </w:tc>
        <w:tc>
          <w:tcPr>
            <w:tcW w:w="3024" w:type="dxa"/>
          </w:tcPr>
          <w:p w14:paraId="332673C3" w14:textId="77777777" w:rsidR="008E1FF9" w:rsidRPr="00CD0481" w:rsidRDefault="008E1FF9" w:rsidP="008E1FF9">
            <w:pPr>
              <w:jc w:val="both"/>
              <w:rPr>
                <w:rFonts w:ascii="Calibri" w:hAnsi="Calibri" w:cs="Calibri"/>
                <w:color w:val="000000"/>
              </w:rPr>
            </w:pPr>
            <w:r w:rsidRPr="00CD0481">
              <w:rPr>
                <w:rFonts w:ascii="Calibri" w:hAnsi="Calibri" w:cs="Calibri"/>
                <w:color w:val="000000"/>
              </w:rPr>
              <w:t>Die Studierenden identifizieren filmsprachliche Elemente und analysieren deren Wirkung.</w:t>
            </w:r>
          </w:p>
          <w:p w14:paraId="1536925F" w14:textId="26DDE337" w:rsidR="00B65B3A" w:rsidRPr="00CD0481" w:rsidRDefault="00B65B3A" w:rsidP="00040534">
            <w:pPr>
              <w:rPr>
                <w:rFonts w:ascii="Calibri" w:hAnsi="Calibri" w:cs="Calibri"/>
              </w:rPr>
            </w:pPr>
          </w:p>
        </w:tc>
      </w:tr>
      <w:tr w:rsidR="00463EAC" w:rsidRPr="00CD0481" w14:paraId="3C22A3F4" w14:textId="77777777" w:rsidTr="008404A2">
        <w:trPr>
          <w:trHeight w:val="300"/>
        </w:trPr>
        <w:tc>
          <w:tcPr>
            <w:tcW w:w="1573" w:type="dxa"/>
          </w:tcPr>
          <w:p w14:paraId="4F1835AA" w14:textId="77777777" w:rsidR="00F9236A" w:rsidRPr="00CD0481" w:rsidRDefault="00F9236A" w:rsidP="00040534">
            <w:pPr>
              <w:rPr>
                <w:rFonts w:ascii="Calibri" w:hAnsi="Calibri" w:cs="Calibri"/>
              </w:rPr>
            </w:pPr>
            <w:r w:rsidRPr="00CD0481">
              <w:rPr>
                <w:rFonts w:ascii="Calibri" w:hAnsi="Calibri" w:cs="Calibri"/>
              </w:rPr>
              <w:t>Sitzung 8</w:t>
            </w:r>
          </w:p>
          <w:p w14:paraId="7D9C9B78" w14:textId="5A7F2695" w:rsidR="00F9236A" w:rsidRPr="00CD0481" w:rsidRDefault="00F9236A" w:rsidP="00040534">
            <w:pPr>
              <w:rPr>
                <w:rFonts w:ascii="Calibri" w:hAnsi="Calibri" w:cs="Calibri"/>
              </w:rPr>
            </w:pPr>
            <w:r w:rsidRPr="00CD0481">
              <w:rPr>
                <w:rFonts w:ascii="Calibri" w:hAnsi="Calibri" w:cs="Calibri"/>
              </w:rPr>
              <w:t>20.6.</w:t>
            </w:r>
          </w:p>
        </w:tc>
        <w:tc>
          <w:tcPr>
            <w:tcW w:w="2428" w:type="dxa"/>
          </w:tcPr>
          <w:p w14:paraId="36053106" w14:textId="2874157E" w:rsidR="00F9236A" w:rsidRPr="00CD0481" w:rsidRDefault="00F9236A" w:rsidP="00040534">
            <w:pPr>
              <w:rPr>
                <w:rFonts w:ascii="Calibri" w:hAnsi="Calibri" w:cs="Calibri"/>
              </w:rPr>
            </w:pPr>
            <w:r w:rsidRPr="00CD0481">
              <w:rPr>
                <w:rFonts w:ascii="Calibri" w:hAnsi="Calibri" w:cs="Calibri"/>
              </w:rPr>
              <w:t>Studentische Präsentation: Film „Roma“</w:t>
            </w:r>
            <w:r w:rsidR="00951A3C" w:rsidRPr="00CD0481">
              <w:rPr>
                <w:rFonts w:ascii="Calibri" w:hAnsi="Calibri" w:cs="Calibri"/>
              </w:rPr>
              <w:t xml:space="preserve"> (Netflix Mexiko, 2018)</w:t>
            </w:r>
          </w:p>
        </w:tc>
        <w:tc>
          <w:tcPr>
            <w:tcW w:w="2515" w:type="dxa"/>
          </w:tcPr>
          <w:p w14:paraId="1485EF15" w14:textId="77777777" w:rsidR="008E1FF9" w:rsidRPr="00CD0481" w:rsidRDefault="008E1FF9" w:rsidP="008E1FF9">
            <w:pPr>
              <w:rPr>
                <w:rFonts w:ascii="Calibri" w:hAnsi="Calibri" w:cs="Calibri"/>
                <w:color w:val="000000"/>
              </w:rPr>
            </w:pPr>
            <w:r w:rsidRPr="00CD0481">
              <w:rPr>
                <w:rFonts w:ascii="Calibri" w:hAnsi="Calibri" w:cs="Calibri"/>
                <w:color w:val="000000"/>
              </w:rPr>
              <w:t>Präsentation der Analyseergebnisse, Feedback durch Studierende und Dozentin</w:t>
            </w:r>
          </w:p>
          <w:p w14:paraId="223F9539" w14:textId="158FE1D1" w:rsidR="00040534" w:rsidRPr="00CD0481" w:rsidRDefault="00040534" w:rsidP="00040534">
            <w:pPr>
              <w:pStyle w:val="Listenabsatz"/>
              <w:ind w:left="0"/>
              <w:rPr>
                <w:rFonts w:ascii="Calibri" w:hAnsi="Calibri" w:cs="Calibri"/>
              </w:rPr>
            </w:pPr>
          </w:p>
        </w:tc>
        <w:tc>
          <w:tcPr>
            <w:tcW w:w="2598" w:type="dxa"/>
          </w:tcPr>
          <w:p w14:paraId="55314197" w14:textId="77777777" w:rsidR="009010DC" w:rsidRPr="00CD0481" w:rsidRDefault="009010DC" w:rsidP="00CD0481">
            <w:pPr>
              <w:pStyle w:val="StandardWeb"/>
              <w:spacing w:line="240" w:lineRule="auto"/>
              <w:rPr>
                <w:rFonts w:ascii="Calibri" w:hAnsi="Calibri" w:cs="Calibri"/>
                <w:color w:val="000000"/>
              </w:rPr>
            </w:pPr>
            <w:r w:rsidRPr="00CD0481">
              <w:rPr>
                <w:rStyle w:val="Fett"/>
                <w:rFonts w:ascii="Calibri" w:hAnsi="Calibri" w:cs="Calibri"/>
                <w:color w:val="000000"/>
              </w:rPr>
              <w:t>Einzelarbeit</w:t>
            </w:r>
            <w:r w:rsidRPr="00CD0481">
              <w:rPr>
                <w:rFonts w:ascii="Calibri" w:hAnsi="Calibri" w:cs="Calibri"/>
                <w:color w:val="000000"/>
              </w:rPr>
              <w:t>: Vorbereitung der Präsentation mit Fokus auf die gesellschaftspolitische Analyse des Films und die Anwendung von Intersektionalität als Analysetool. Reflexion über zentrale Argumente und mögliche Diskussionspunkte.</w:t>
            </w:r>
          </w:p>
          <w:p w14:paraId="643E9830" w14:textId="48F190B8" w:rsidR="00F9236A" w:rsidRPr="00CD0481" w:rsidRDefault="009010DC" w:rsidP="00CD0481">
            <w:pPr>
              <w:pStyle w:val="StandardWeb"/>
              <w:spacing w:line="240" w:lineRule="auto"/>
              <w:rPr>
                <w:rFonts w:ascii="Calibri" w:hAnsi="Calibri" w:cs="Calibri"/>
                <w:color w:val="000000"/>
              </w:rPr>
            </w:pPr>
            <w:r w:rsidRPr="00CD0481">
              <w:rPr>
                <w:rStyle w:val="Fett"/>
                <w:rFonts w:ascii="Calibri" w:hAnsi="Calibri" w:cs="Calibri"/>
                <w:color w:val="000000"/>
              </w:rPr>
              <w:t>Plenum</w:t>
            </w:r>
            <w:r w:rsidRPr="00CD0481">
              <w:rPr>
                <w:rFonts w:ascii="Calibri" w:hAnsi="Calibri" w:cs="Calibri"/>
                <w:color w:val="000000"/>
              </w:rPr>
              <w:t xml:space="preserve">: Feedbackrunde mit konstruktiven Rückmeldungen durch Mitstudierende und die Dozentin zur inhaltlichen </w:t>
            </w:r>
            <w:r w:rsidRPr="00CD0481">
              <w:rPr>
                <w:rFonts w:ascii="Calibri" w:hAnsi="Calibri" w:cs="Calibri"/>
                <w:color w:val="000000"/>
              </w:rPr>
              <w:lastRenderedPageBreak/>
              <w:t>und methodischen Umsetzung.</w:t>
            </w:r>
          </w:p>
        </w:tc>
        <w:tc>
          <w:tcPr>
            <w:tcW w:w="2141" w:type="dxa"/>
          </w:tcPr>
          <w:p w14:paraId="597CD593" w14:textId="6FA129D8" w:rsidR="00F9236A" w:rsidRPr="00CD0481" w:rsidRDefault="00040534" w:rsidP="00040534">
            <w:pPr>
              <w:pStyle w:val="Listenabsatz"/>
              <w:ind w:left="0"/>
              <w:rPr>
                <w:rFonts w:ascii="Calibri" w:hAnsi="Calibri" w:cs="Calibri"/>
              </w:rPr>
            </w:pPr>
            <w:proofErr w:type="spellStart"/>
            <w:r w:rsidRPr="00CD0481">
              <w:rPr>
                <w:rFonts w:ascii="Calibri" w:hAnsi="Calibri" w:cs="Calibri"/>
              </w:rPr>
              <w:lastRenderedPageBreak/>
              <w:t>Powerpoint</w:t>
            </w:r>
            <w:proofErr w:type="spellEnd"/>
          </w:p>
        </w:tc>
        <w:tc>
          <w:tcPr>
            <w:tcW w:w="3024" w:type="dxa"/>
          </w:tcPr>
          <w:p w14:paraId="4FB47822" w14:textId="77777777" w:rsidR="008E1FF9" w:rsidRPr="00CD0481" w:rsidRDefault="008E1FF9" w:rsidP="008E1FF9">
            <w:pPr>
              <w:jc w:val="both"/>
              <w:rPr>
                <w:rFonts w:ascii="Calibri" w:hAnsi="Calibri" w:cs="Calibri"/>
                <w:color w:val="000000"/>
              </w:rPr>
            </w:pPr>
            <w:r w:rsidRPr="00CD0481">
              <w:rPr>
                <w:rFonts w:ascii="Calibri" w:hAnsi="Calibri" w:cs="Calibri"/>
                <w:color w:val="000000"/>
              </w:rPr>
              <w:t>Die Studierenden analysieren Filme gesellschaftspolitisch, wenden Intersektionalität als Analysetool an und geben konstruktives Feedback.</w:t>
            </w:r>
          </w:p>
          <w:p w14:paraId="3831D71A" w14:textId="08438949" w:rsidR="00040534" w:rsidRPr="00CD0481" w:rsidRDefault="00040534" w:rsidP="00040534">
            <w:pPr>
              <w:rPr>
                <w:rFonts w:ascii="Calibri" w:hAnsi="Calibri" w:cs="Calibri"/>
              </w:rPr>
            </w:pPr>
          </w:p>
        </w:tc>
      </w:tr>
      <w:tr w:rsidR="00463EAC" w:rsidRPr="00CD0481" w14:paraId="21496C1A" w14:textId="77777777" w:rsidTr="008404A2">
        <w:trPr>
          <w:trHeight w:val="300"/>
        </w:trPr>
        <w:tc>
          <w:tcPr>
            <w:tcW w:w="1573" w:type="dxa"/>
          </w:tcPr>
          <w:p w14:paraId="791C6D26" w14:textId="77777777" w:rsidR="00F9236A" w:rsidRPr="00CD0481" w:rsidRDefault="00F9236A" w:rsidP="00040534">
            <w:pPr>
              <w:rPr>
                <w:rFonts w:ascii="Calibri" w:hAnsi="Calibri" w:cs="Calibri"/>
              </w:rPr>
            </w:pPr>
            <w:r w:rsidRPr="00CD0481">
              <w:rPr>
                <w:rFonts w:ascii="Calibri" w:hAnsi="Calibri" w:cs="Calibri"/>
              </w:rPr>
              <w:t>Sitzung 9</w:t>
            </w:r>
          </w:p>
          <w:p w14:paraId="127F6B6B" w14:textId="2C2C06D6" w:rsidR="00F9236A" w:rsidRPr="00CD0481" w:rsidRDefault="00F9236A" w:rsidP="00040534">
            <w:pPr>
              <w:rPr>
                <w:rFonts w:ascii="Calibri" w:hAnsi="Calibri" w:cs="Calibri"/>
              </w:rPr>
            </w:pPr>
            <w:r w:rsidRPr="00CD0481">
              <w:rPr>
                <w:rFonts w:ascii="Calibri" w:hAnsi="Calibri" w:cs="Calibri"/>
              </w:rPr>
              <w:t>27.6.</w:t>
            </w:r>
          </w:p>
        </w:tc>
        <w:tc>
          <w:tcPr>
            <w:tcW w:w="2428" w:type="dxa"/>
          </w:tcPr>
          <w:p w14:paraId="5382E030" w14:textId="7B4046F2" w:rsidR="00F9236A" w:rsidRPr="00CD0481" w:rsidRDefault="00F9236A" w:rsidP="00040534">
            <w:pPr>
              <w:rPr>
                <w:rFonts w:ascii="Calibri" w:hAnsi="Calibri" w:cs="Calibri"/>
              </w:rPr>
            </w:pPr>
            <w:r w:rsidRPr="00CD0481">
              <w:rPr>
                <w:rFonts w:ascii="Calibri" w:hAnsi="Calibri" w:cs="Calibri"/>
              </w:rPr>
              <w:t>Studentische Präsentation: Film „</w:t>
            </w:r>
            <w:proofErr w:type="spellStart"/>
            <w:r w:rsidRPr="00CD0481">
              <w:rPr>
                <w:rFonts w:ascii="Calibri" w:hAnsi="Calibri" w:cs="Calibri"/>
              </w:rPr>
              <w:t>Pelo</w:t>
            </w:r>
            <w:proofErr w:type="spellEnd"/>
            <w:r w:rsidRPr="00CD0481">
              <w:rPr>
                <w:rFonts w:ascii="Calibri" w:hAnsi="Calibri" w:cs="Calibri"/>
              </w:rPr>
              <w:t xml:space="preserve"> Malo“</w:t>
            </w:r>
            <w:r w:rsidR="00951A3C" w:rsidRPr="00CD0481">
              <w:rPr>
                <w:rFonts w:ascii="Calibri" w:hAnsi="Calibri" w:cs="Calibri"/>
              </w:rPr>
              <w:t xml:space="preserve"> (Venezuela, 2016)</w:t>
            </w:r>
          </w:p>
        </w:tc>
        <w:tc>
          <w:tcPr>
            <w:tcW w:w="2515" w:type="dxa"/>
          </w:tcPr>
          <w:p w14:paraId="24BDEB4F" w14:textId="77777777" w:rsidR="008E1FF9" w:rsidRPr="00CD0481" w:rsidRDefault="008E1FF9" w:rsidP="008E1FF9">
            <w:pPr>
              <w:rPr>
                <w:rFonts w:ascii="Calibri" w:hAnsi="Calibri" w:cs="Calibri"/>
                <w:color w:val="000000"/>
              </w:rPr>
            </w:pPr>
            <w:r w:rsidRPr="00CD0481">
              <w:rPr>
                <w:rFonts w:ascii="Calibri" w:hAnsi="Calibri" w:cs="Calibri"/>
                <w:color w:val="000000"/>
              </w:rPr>
              <w:t>Präsentation der Analyseergebnisse, Feedback durch Studierende und Dozentin</w:t>
            </w:r>
          </w:p>
          <w:p w14:paraId="75B2A97D" w14:textId="23FB99C3" w:rsidR="00F9236A" w:rsidRPr="00CD0481" w:rsidRDefault="00F9236A" w:rsidP="00040534">
            <w:pPr>
              <w:pStyle w:val="Listenabsatz"/>
              <w:ind w:left="0"/>
              <w:rPr>
                <w:rFonts w:ascii="Calibri" w:hAnsi="Calibri" w:cs="Calibri"/>
              </w:rPr>
            </w:pPr>
          </w:p>
        </w:tc>
        <w:tc>
          <w:tcPr>
            <w:tcW w:w="2598" w:type="dxa"/>
          </w:tcPr>
          <w:p w14:paraId="045066E4" w14:textId="77777777" w:rsidR="009010DC" w:rsidRPr="00CD0481" w:rsidRDefault="009010DC" w:rsidP="00CD0481">
            <w:pPr>
              <w:pStyle w:val="StandardWeb"/>
              <w:spacing w:line="240" w:lineRule="auto"/>
              <w:rPr>
                <w:rFonts w:ascii="Calibri" w:hAnsi="Calibri" w:cs="Calibri"/>
                <w:color w:val="000000"/>
              </w:rPr>
            </w:pPr>
            <w:r w:rsidRPr="00CD0481">
              <w:rPr>
                <w:rStyle w:val="Fett"/>
                <w:rFonts w:ascii="Calibri" w:hAnsi="Calibri" w:cs="Calibri"/>
                <w:color w:val="000000"/>
              </w:rPr>
              <w:t>Einzelarbeit</w:t>
            </w:r>
            <w:r w:rsidRPr="00CD0481">
              <w:rPr>
                <w:rFonts w:ascii="Calibri" w:hAnsi="Calibri" w:cs="Calibri"/>
                <w:color w:val="000000"/>
              </w:rPr>
              <w:t>: Vorbereitung der Präsentation mit Fokus auf die gesellschaftspolitische Analyse des Films und die Anwendung von Intersektionalität als Analysetool. Reflexion über zentrale Argumente und mögliche Diskussionspunkte.</w:t>
            </w:r>
          </w:p>
          <w:p w14:paraId="43081D2C" w14:textId="1B87EAF5" w:rsidR="00F9236A" w:rsidRPr="00CD0481" w:rsidRDefault="009010DC" w:rsidP="00CD0481">
            <w:pPr>
              <w:rPr>
                <w:rFonts w:ascii="Calibri" w:hAnsi="Calibri" w:cs="Calibri"/>
                <w:color w:val="FF0000"/>
              </w:rPr>
            </w:pPr>
            <w:r w:rsidRPr="00CD0481">
              <w:rPr>
                <w:rStyle w:val="Fett"/>
                <w:rFonts w:ascii="Calibri" w:eastAsia="Arial Unicode MS" w:hAnsi="Calibri" w:cs="Calibri"/>
                <w:color w:val="000000"/>
              </w:rPr>
              <w:t>Plenum</w:t>
            </w:r>
            <w:r w:rsidRPr="00CD0481">
              <w:rPr>
                <w:rFonts w:ascii="Calibri" w:hAnsi="Calibri" w:cs="Calibri"/>
                <w:color w:val="000000"/>
              </w:rPr>
              <w:t>: Feedbackrunde mit konstruktiven Rückmeldungen durch Mitstudierende und die Dozentin zur inhaltlichen und methodischen Umsetzung.</w:t>
            </w:r>
          </w:p>
        </w:tc>
        <w:tc>
          <w:tcPr>
            <w:tcW w:w="2141" w:type="dxa"/>
          </w:tcPr>
          <w:p w14:paraId="35B98C8E" w14:textId="5C213EF6" w:rsidR="00F9236A" w:rsidRPr="00CD0481" w:rsidRDefault="005F5D8E" w:rsidP="00040534">
            <w:pPr>
              <w:pStyle w:val="Listenabsatz"/>
              <w:ind w:left="0"/>
              <w:rPr>
                <w:rFonts w:ascii="Calibri" w:hAnsi="Calibri" w:cs="Calibri"/>
              </w:rPr>
            </w:pPr>
            <w:proofErr w:type="spellStart"/>
            <w:r w:rsidRPr="00CD0481">
              <w:rPr>
                <w:rFonts w:ascii="Calibri" w:hAnsi="Calibri" w:cs="Calibri"/>
              </w:rPr>
              <w:t>Powerpoint</w:t>
            </w:r>
            <w:proofErr w:type="spellEnd"/>
          </w:p>
        </w:tc>
        <w:tc>
          <w:tcPr>
            <w:tcW w:w="3024" w:type="dxa"/>
          </w:tcPr>
          <w:p w14:paraId="19CDB2C9" w14:textId="77777777" w:rsidR="008E1FF9" w:rsidRPr="00CD0481" w:rsidRDefault="008E1FF9" w:rsidP="008E1FF9">
            <w:pPr>
              <w:rPr>
                <w:rFonts w:ascii="Calibri" w:hAnsi="Calibri" w:cs="Calibri"/>
                <w:color w:val="000000"/>
              </w:rPr>
            </w:pPr>
            <w:r w:rsidRPr="00CD0481">
              <w:rPr>
                <w:rFonts w:ascii="Calibri" w:hAnsi="Calibri" w:cs="Calibri"/>
                <w:color w:val="000000"/>
              </w:rPr>
              <w:t>Die Studierenden analysieren Filme gesellschaftspolitisch, wenden Intersektionalität als Analysetool an und geben konstruktives Feedback.</w:t>
            </w:r>
          </w:p>
          <w:p w14:paraId="700E4167" w14:textId="66672254" w:rsidR="00F9236A" w:rsidRPr="00CD0481" w:rsidRDefault="00F9236A" w:rsidP="005F5D8E">
            <w:pPr>
              <w:pStyle w:val="Listenabsatz"/>
              <w:ind w:left="0"/>
              <w:rPr>
                <w:rFonts w:ascii="Calibri" w:hAnsi="Calibri" w:cs="Calibri"/>
              </w:rPr>
            </w:pPr>
          </w:p>
        </w:tc>
      </w:tr>
      <w:tr w:rsidR="00463EAC" w:rsidRPr="00CD0481" w14:paraId="13B40BD3" w14:textId="77777777" w:rsidTr="008404A2">
        <w:tc>
          <w:tcPr>
            <w:tcW w:w="1573" w:type="dxa"/>
          </w:tcPr>
          <w:p w14:paraId="4CEB0B18" w14:textId="77777777" w:rsidR="00F9236A" w:rsidRPr="00CD0481" w:rsidRDefault="00F9236A" w:rsidP="00040534">
            <w:pPr>
              <w:pStyle w:val="Listenabsatz"/>
              <w:ind w:left="0"/>
              <w:rPr>
                <w:rFonts w:ascii="Calibri" w:hAnsi="Calibri" w:cs="Calibri"/>
              </w:rPr>
            </w:pPr>
            <w:r w:rsidRPr="00CD0481">
              <w:rPr>
                <w:rFonts w:ascii="Calibri" w:hAnsi="Calibri" w:cs="Calibri"/>
              </w:rPr>
              <w:t>Sitzung 10</w:t>
            </w:r>
          </w:p>
          <w:p w14:paraId="6705DDAD" w14:textId="081121BD" w:rsidR="00F9236A" w:rsidRPr="00CD0481" w:rsidRDefault="00F9236A" w:rsidP="00040534">
            <w:pPr>
              <w:pStyle w:val="Listenabsatz"/>
              <w:ind w:left="0"/>
              <w:rPr>
                <w:rFonts w:ascii="Calibri" w:hAnsi="Calibri" w:cs="Calibri"/>
              </w:rPr>
            </w:pPr>
            <w:r w:rsidRPr="00CD0481">
              <w:rPr>
                <w:rFonts w:ascii="Calibri" w:hAnsi="Calibri" w:cs="Calibri"/>
              </w:rPr>
              <w:t>4.7.</w:t>
            </w:r>
          </w:p>
        </w:tc>
        <w:tc>
          <w:tcPr>
            <w:tcW w:w="2428" w:type="dxa"/>
          </w:tcPr>
          <w:p w14:paraId="671627F6" w14:textId="505F4E39" w:rsidR="00F9236A" w:rsidRPr="00CD0481" w:rsidRDefault="00F9236A" w:rsidP="00040534">
            <w:pPr>
              <w:pStyle w:val="Listenabsatz"/>
              <w:ind w:left="0"/>
              <w:rPr>
                <w:rFonts w:ascii="Calibri" w:hAnsi="Calibri" w:cs="Calibri"/>
              </w:rPr>
            </w:pPr>
            <w:r w:rsidRPr="00CD0481">
              <w:rPr>
                <w:rFonts w:ascii="Calibri" w:hAnsi="Calibri" w:cs="Calibri"/>
              </w:rPr>
              <w:t>Studentische Präsentation: Film „</w:t>
            </w:r>
            <w:proofErr w:type="spellStart"/>
            <w:r w:rsidRPr="00CD0481">
              <w:rPr>
                <w:rFonts w:ascii="Calibri" w:hAnsi="Calibri" w:cs="Calibri"/>
              </w:rPr>
              <w:t>Angelitos</w:t>
            </w:r>
            <w:proofErr w:type="spellEnd"/>
            <w:r w:rsidRPr="00CD0481">
              <w:rPr>
                <w:rFonts w:ascii="Calibri" w:hAnsi="Calibri" w:cs="Calibri"/>
              </w:rPr>
              <w:t xml:space="preserve"> </w:t>
            </w:r>
            <w:proofErr w:type="spellStart"/>
            <w:r w:rsidRPr="00CD0481">
              <w:rPr>
                <w:rFonts w:ascii="Calibri" w:hAnsi="Calibri" w:cs="Calibri"/>
              </w:rPr>
              <w:t>negros</w:t>
            </w:r>
            <w:proofErr w:type="spellEnd"/>
            <w:r w:rsidRPr="00CD0481">
              <w:rPr>
                <w:rFonts w:ascii="Calibri" w:hAnsi="Calibri" w:cs="Calibri"/>
              </w:rPr>
              <w:t>“</w:t>
            </w:r>
            <w:r w:rsidR="00951A3C" w:rsidRPr="00CD0481">
              <w:rPr>
                <w:rFonts w:ascii="Calibri" w:hAnsi="Calibri" w:cs="Calibri"/>
              </w:rPr>
              <w:t xml:space="preserve"> (Mexiko, 1948) </w:t>
            </w:r>
          </w:p>
        </w:tc>
        <w:tc>
          <w:tcPr>
            <w:tcW w:w="2515" w:type="dxa"/>
          </w:tcPr>
          <w:p w14:paraId="4D3721BA" w14:textId="77777777" w:rsidR="008E1FF9" w:rsidRPr="00CD0481" w:rsidRDefault="008E1FF9" w:rsidP="008E1FF9">
            <w:pPr>
              <w:rPr>
                <w:rFonts w:ascii="Calibri" w:hAnsi="Calibri" w:cs="Calibri"/>
                <w:color w:val="000000"/>
              </w:rPr>
            </w:pPr>
            <w:r w:rsidRPr="00CD0481">
              <w:rPr>
                <w:rFonts w:ascii="Calibri" w:hAnsi="Calibri" w:cs="Calibri"/>
                <w:color w:val="000000"/>
              </w:rPr>
              <w:t>Präsentation der Analyseergebnisse, Feedback durch Studierende und Dozentin</w:t>
            </w:r>
          </w:p>
          <w:p w14:paraId="5807FAB5" w14:textId="77777777" w:rsidR="00F9236A" w:rsidRPr="00CD0481" w:rsidRDefault="00F9236A" w:rsidP="00040534">
            <w:pPr>
              <w:pStyle w:val="Listenabsatz"/>
              <w:ind w:left="0"/>
              <w:rPr>
                <w:rFonts w:ascii="Calibri" w:hAnsi="Calibri" w:cs="Calibri"/>
              </w:rPr>
            </w:pPr>
          </w:p>
        </w:tc>
        <w:tc>
          <w:tcPr>
            <w:tcW w:w="2598" w:type="dxa"/>
          </w:tcPr>
          <w:p w14:paraId="60413A15" w14:textId="77777777" w:rsidR="009010DC" w:rsidRPr="00CD0481" w:rsidRDefault="009010DC" w:rsidP="00CD0481">
            <w:pPr>
              <w:pStyle w:val="StandardWeb"/>
              <w:spacing w:line="240" w:lineRule="auto"/>
              <w:rPr>
                <w:rFonts w:ascii="Calibri" w:hAnsi="Calibri" w:cs="Calibri"/>
                <w:color w:val="000000"/>
              </w:rPr>
            </w:pPr>
            <w:r w:rsidRPr="00CD0481">
              <w:rPr>
                <w:rStyle w:val="Fett"/>
                <w:rFonts w:ascii="Calibri" w:hAnsi="Calibri" w:cs="Calibri"/>
                <w:color w:val="000000"/>
              </w:rPr>
              <w:t>Einzelarbeit</w:t>
            </w:r>
            <w:r w:rsidRPr="00CD0481">
              <w:rPr>
                <w:rFonts w:ascii="Calibri" w:hAnsi="Calibri" w:cs="Calibri"/>
                <w:color w:val="000000"/>
              </w:rPr>
              <w:t>: Vorbereitung der Präsentation mit Fokus auf die gesellschaftspolitische Analyse des Films und die Anwendung von Intersektionalität als Analysetool. Reflexion über zentrale Argumente und mögliche Diskussionspunkte.</w:t>
            </w:r>
          </w:p>
          <w:p w14:paraId="4529D2A3" w14:textId="415E2579" w:rsidR="00F9236A" w:rsidRPr="00CD0481" w:rsidRDefault="009010DC" w:rsidP="00CD0481">
            <w:pPr>
              <w:pStyle w:val="Listenabsatz"/>
              <w:ind w:left="0"/>
              <w:rPr>
                <w:rFonts w:ascii="Calibri" w:hAnsi="Calibri" w:cs="Calibri"/>
                <w:color w:val="FF0000"/>
              </w:rPr>
            </w:pPr>
            <w:r w:rsidRPr="00CD0481">
              <w:rPr>
                <w:rStyle w:val="Fett"/>
                <w:rFonts w:ascii="Calibri" w:hAnsi="Calibri" w:cs="Calibri"/>
                <w:color w:val="000000"/>
              </w:rPr>
              <w:t>Plenum</w:t>
            </w:r>
            <w:r w:rsidRPr="00CD0481">
              <w:rPr>
                <w:rFonts w:ascii="Calibri" w:hAnsi="Calibri" w:cs="Calibri"/>
                <w:color w:val="000000"/>
              </w:rPr>
              <w:t xml:space="preserve">: Feedbackrunde mit konstruktiven </w:t>
            </w:r>
            <w:r w:rsidRPr="00CD0481">
              <w:rPr>
                <w:rFonts w:ascii="Calibri" w:hAnsi="Calibri" w:cs="Calibri"/>
                <w:color w:val="000000"/>
              </w:rPr>
              <w:lastRenderedPageBreak/>
              <w:t>Rückmeldungen durch Mitstudierende und die Dozentin zur inhaltlichen und methodischen Umsetzung.</w:t>
            </w:r>
          </w:p>
        </w:tc>
        <w:tc>
          <w:tcPr>
            <w:tcW w:w="2141" w:type="dxa"/>
          </w:tcPr>
          <w:p w14:paraId="70828BBB" w14:textId="40D3DE24" w:rsidR="00F9236A" w:rsidRPr="00CD0481" w:rsidRDefault="004F07F8" w:rsidP="00040534">
            <w:pPr>
              <w:pStyle w:val="Listenabsatz"/>
              <w:ind w:left="0"/>
              <w:rPr>
                <w:rFonts w:ascii="Calibri" w:hAnsi="Calibri" w:cs="Calibri"/>
              </w:rPr>
            </w:pPr>
            <w:proofErr w:type="spellStart"/>
            <w:r w:rsidRPr="00CD0481">
              <w:rPr>
                <w:rFonts w:ascii="Calibri" w:hAnsi="Calibri" w:cs="Calibri"/>
              </w:rPr>
              <w:lastRenderedPageBreak/>
              <w:t>Powerpoint</w:t>
            </w:r>
            <w:proofErr w:type="spellEnd"/>
          </w:p>
        </w:tc>
        <w:tc>
          <w:tcPr>
            <w:tcW w:w="3024" w:type="dxa"/>
          </w:tcPr>
          <w:p w14:paraId="222201AB" w14:textId="77777777" w:rsidR="008E1FF9" w:rsidRPr="00CD0481" w:rsidRDefault="008E1FF9" w:rsidP="008E1FF9">
            <w:pPr>
              <w:rPr>
                <w:rFonts w:ascii="Calibri" w:hAnsi="Calibri" w:cs="Calibri"/>
                <w:color w:val="000000"/>
              </w:rPr>
            </w:pPr>
            <w:r w:rsidRPr="00CD0481">
              <w:rPr>
                <w:rFonts w:ascii="Calibri" w:hAnsi="Calibri" w:cs="Calibri"/>
                <w:color w:val="000000"/>
              </w:rPr>
              <w:t>Die Studierenden analysieren Filme gesellschaftspolitisch, wenden Intersektionalität als Analysetool an und geben konstruktives Feedback.</w:t>
            </w:r>
          </w:p>
          <w:p w14:paraId="566FA259" w14:textId="77777777" w:rsidR="00F9236A" w:rsidRPr="00CD0481" w:rsidRDefault="00F9236A" w:rsidP="00040534">
            <w:pPr>
              <w:pStyle w:val="Listenabsatz"/>
              <w:ind w:left="0"/>
              <w:rPr>
                <w:rFonts w:ascii="Calibri" w:hAnsi="Calibri" w:cs="Calibri"/>
              </w:rPr>
            </w:pPr>
          </w:p>
        </w:tc>
      </w:tr>
      <w:tr w:rsidR="00463EAC" w:rsidRPr="00CD0481" w14:paraId="1FEDBEC7" w14:textId="77777777" w:rsidTr="008404A2">
        <w:tc>
          <w:tcPr>
            <w:tcW w:w="1573" w:type="dxa"/>
          </w:tcPr>
          <w:p w14:paraId="29DB2552" w14:textId="77777777" w:rsidR="00F9236A" w:rsidRPr="00CD0481" w:rsidRDefault="00F9236A" w:rsidP="00040534">
            <w:pPr>
              <w:pStyle w:val="Listenabsatz"/>
              <w:ind w:left="0"/>
              <w:rPr>
                <w:rFonts w:ascii="Calibri" w:hAnsi="Calibri" w:cs="Calibri"/>
              </w:rPr>
            </w:pPr>
            <w:r w:rsidRPr="00CD0481">
              <w:rPr>
                <w:rFonts w:ascii="Calibri" w:hAnsi="Calibri" w:cs="Calibri"/>
              </w:rPr>
              <w:t>Sitzung 11</w:t>
            </w:r>
          </w:p>
          <w:p w14:paraId="7D3648CF" w14:textId="5FE5A901" w:rsidR="00F9236A" w:rsidRPr="00CD0481" w:rsidRDefault="00F9236A" w:rsidP="00040534">
            <w:pPr>
              <w:pStyle w:val="Listenabsatz"/>
              <w:ind w:left="0"/>
              <w:rPr>
                <w:rFonts w:ascii="Calibri" w:hAnsi="Calibri" w:cs="Calibri"/>
              </w:rPr>
            </w:pPr>
            <w:r w:rsidRPr="00CD0481">
              <w:rPr>
                <w:rFonts w:ascii="Calibri" w:hAnsi="Calibri" w:cs="Calibri"/>
              </w:rPr>
              <w:t>11.7.</w:t>
            </w:r>
          </w:p>
        </w:tc>
        <w:tc>
          <w:tcPr>
            <w:tcW w:w="2428" w:type="dxa"/>
          </w:tcPr>
          <w:p w14:paraId="26941F04" w14:textId="0E71D5CC" w:rsidR="00F9236A" w:rsidRPr="00CD0481" w:rsidRDefault="00F9236A" w:rsidP="00040534">
            <w:pPr>
              <w:pStyle w:val="Listenabsatz"/>
              <w:ind w:left="0"/>
              <w:rPr>
                <w:rFonts w:ascii="Calibri" w:hAnsi="Calibri" w:cs="Calibri"/>
              </w:rPr>
            </w:pPr>
            <w:r w:rsidRPr="00CD0481">
              <w:rPr>
                <w:rFonts w:ascii="Calibri" w:hAnsi="Calibri" w:cs="Calibri"/>
              </w:rPr>
              <w:t xml:space="preserve">Studentische Präsentation: Film „Yo </w:t>
            </w:r>
            <w:proofErr w:type="spellStart"/>
            <w:r w:rsidRPr="00CD0481">
              <w:rPr>
                <w:rFonts w:ascii="Calibri" w:hAnsi="Calibri" w:cs="Calibri"/>
              </w:rPr>
              <w:t>también</w:t>
            </w:r>
            <w:proofErr w:type="spellEnd"/>
            <w:r w:rsidRPr="00CD0481">
              <w:rPr>
                <w:rFonts w:ascii="Calibri" w:hAnsi="Calibri" w:cs="Calibri"/>
              </w:rPr>
              <w:t>“</w:t>
            </w:r>
            <w:r w:rsidR="00951A3C" w:rsidRPr="00CD0481">
              <w:rPr>
                <w:rFonts w:ascii="Calibri" w:hAnsi="Calibri" w:cs="Calibri"/>
              </w:rPr>
              <w:t xml:space="preserve"> (</w:t>
            </w:r>
            <w:proofErr w:type="spellStart"/>
            <w:r w:rsidR="00951A3C" w:rsidRPr="00CD0481">
              <w:rPr>
                <w:rFonts w:ascii="Calibri" w:hAnsi="Calibri" w:cs="Calibri"/>
              </w:rPr>
              <w:t>España</w:t>
            </w:r>
            <w:proofErr w:type="spellEnd"/>
            <w:r w:rsidR="00951A3C" w:rsidRPr="00CD0481">
              <w:rPr>
                <w:rFonts w:ascii="Calibri" w:hAnsi="Calibri" w:cs="Calibri"/>
              </w:rPr>
              <w:t xml:space="preserve"> 2009) </w:t>
            </w:r>
          </w:p>
        </w:tc>
        <w:tc>
          <w:tcPr>
            <w:tcW w:w="2515" w:type="dxa"/>
          </w:tcPr>
          <w:p w14:paraId="7B06AE96" w14:textId="77777777" w:rsidR="008E1FF9" w:rsidRPr="00CD0481" w:rsidRDefault="008E1FF9" w:rsidP="008E1FF9">
            <w:pPr>
              <w:rPr>
                <w:rFonts w:ascii="Calibri" w:hAnsi="Calibri" w:cs="Calibri"/>
                <w:color w:val="000000"/>
              </w:rPr>
            </w:pPr>
            <w:r w:rsidRPr="00CD0481">
              <w:rPr>
                <w:rFonts w:ascii="Calibri" w:hAnsi="Calibri" w:cs="Calibri"/>
                <w:color w:val="000000"/>
              </w:rPr>
              <w:t>Präsentation der Analyseergebnisse, Feedback durch Studierende und Dozentin</w:t>
            </w:r>
          </w:p>
          <w:p w14:paraId="1B76B2FF" w14:textId="77777777" w:rsidR="00F9236A" w:rsidRPr="00CD0481" w:rsidRDefault="00F9236A" w:rsidP="00040534">
            <w:pPr>
              <w:pStyle w:val="Listenabsatz"/>
              <w:ind w:left="0"/>
              <w:rPr>
                <w:rFonts w:ascii="Calibri" w:hAnsi="Calibri" w:cs="Calibri"/>
              </w:rPr>
            </w:pPr>
          </w:p>
        </w:tc>
        <w:tc>
          <w:tcPr>
            <w:tcW w:w="2598" w:type="dxa"/>
          </w:tcPr>
          <w:p w14:paraId="007E7C04" w14:textId="77777777" w:rsidR="009010DC" w:rsidRPr="00CD0481" w:rsidRDefault="009010DC" w:rsidP="00CD0481">
            <w:pPr>
              <w:pStyle w:val="StandardWeb"/>
              <w:spacing w:line="240" w:lineRule="auto"/>
              <w:rPr>
                <w:rFonts w:ascii="Calibri" w:hAnsi="Calibri" w:cs="Calibri"/>
                <w:color w:val="000000"/>
              </w:rPr>
            </w:pPr>
            <w:r w:rsidRPr="00CD0481">
              <w:rPr>
                <w:rStyle w:val="Fett"/>
                <w:rFonts w:ascii="Calibri" w:hAnsi="Calibri" w:cs="Calibri"/>
                <w:color w:val="000000"/>
              </w:rPr>
              <w:t>Einzelarbeit</w:t>
            </w:r>
            <w:r w:rsidRPr="00CD0481">
              <w:rPr>
                <w:rFonts w:ascii="Calibri" w:hAnsi="Calibri" w:cs="Calibri"/>
                <w:color w:val="000000"/>
              </w:rPr>
              <w:t>: Vorbereitung der Präsentation mit Fokus auf die gesellschaftspolitische Analyse des Films und die Anwendung von Intersektionalität als Analysetool. Reflexion über zentrale Argumente und mögliche Diskussionspunkte.</w:t>
            </w:r>
          </w:p>
          <w:p w14:paraId="33BDB29C" w14:textId="0F68430E" w:rsidR="00F9236A" w:rsidRPr="00CD0481" w:rsidRDefault="009010DC" w:rsidP="00CD0481">
            <w:pPr>
              <w:pStyle w:val="Listenabsatz"/>
              <w:ind w:left="0"/>
              <w:rPr>
                <w:rFonts w:ascii="Calibri" w:hAnsi="Calibri" w:cs="Calibri"/>
                <w:color w:val="FF0000"/>
              </w:rPr>
            </w:pPr>
            <w:r w:rsidRPr="00CD0481">
              <w:rPr>
                <w:rStyle w:val="Fett"/>
                <w:rFonts w:ascii="Calibri" w:hAnsi="Calibri" w:cs="Calibri"/>
                <w:color w:val="000000"/>
              </w:rPr>
              <w:t>Plenum</w:t>
            </w:r>
            <w:r w:rsidRPr="00CD0481">
              <w:rPr>
                <w:rFonts w:ascii="Calibri" w:hAnsi="Calibri" w:cs="Calibri"/>
                <w:color w:val="000000"/>
              </w:rPr>
              <w:t>: Feedbackrunde mit konstruktiven Rückmeldungen durch Mitstudierende und die Dozentin zur inhaltlichen und methodischen Umsetzung.</w:t>
            </w:r>
          </w:p>
        </w:tc>
        <w:tc>
          <w:tcPr>
            <w:tcW w:w="2141" w:type="dxa"/>
          </w:tcPr>
          <w:p w14:paraId="0F79D993" w14:textId="1AFDE0A6" w:rsidR="00F9236A" w:rsidRPr="00CD0481" w:rsidRDefault="004F07F8" w:rsidP="00040534">
            <w:pPr>
              <w:pStyle w:val="Listenabsatz"/>
              <w:ind w:left="0"/>
              <w:rPr>
                <w:rFonts w:ascii="Calibri" w:hAnsi="Calibri" w:cs="Calibri"/>
              </w:rPr>
            </w:pPr>
            <w:proofErr w:type="spellStart"/>
            <w:r w:rsidRPr="00CD0481">
              <w:rPr>
                <w:rFonts w:ascii="Calibri" w:hAnsi="Calibri" w:cs="Calibri"/>
              </w:rPr>
              <w:t>Powerpoint</w:t>
            </w:r>
            <w:proofErr w:type="spellEnd"/>
          </w:p>
        </w:tc>
        <w:tc>
          <w:tcPr>
            <w:tcW w:w="3024" w:type="dxa"/>
          </w:tcPr>
          <w:p w14:paraId="78E52441" w14:textId="77777777" w:rsidR="008E1FF9" w:rsidRPr="00CD0481" w:rsidRDefault="008E1FF9" w:rsidP="008E1FF9">
            <w:pPr>
              <w:rPr>
                <w:rFonts w:ascii="Calibri" w:hAnsi="Calibri" w:cs="Calibri"/>
                <w:color w:val="000000"/>
              </w:rPr>
            </w:pPr>
            <w:r w:rsidRPr="00CD0481">
              <w:rPr>
                <w:rFonts w:ascii="Calibri" w:hAnsi="Calibri" w:cs="Calibri"/>
                <w:color w:val="000000"/>
              </w:rPr>
              <w:t>Die Studierenden analysieren Filme gesellschaftspolitisch, wenden Intersektionalität als Analysetool an und geben konstruktives Feedback.</w:t>
            </w:r>
          </w:p>
          <w:p w14:paraId="78884C8D" w14:textId="45D6EE1C" w:rsidR="00F9236A" w:rsidRPr="00CD0481" w:rsidRDefault="00F9236A" w:rsidP="005F5D8E">
            <w:pPr>
              <w:pStyle w:val="Listenabsatz"/>
              <w:ind w:left="0"/>
              <w:rPr>
                <w:rFonts w:ascii="Calibri" w:hAnsi="Calibri" w:cs="Calibri"/>
              </w:rPr>
            </w:pPr>
          </w:p>
        </w:tc>
      </w:tr>
      <w:tr w:rsidR="00463EAC" w:rsidRPr="00CD0481" w14:paraId="09392176" w14:textId="77777777" w:rsidTr="008404A2">
        <w:tc>
          <w:tcPr>
            <w:tcW w:w="1573" w:type="dxa"/>
          </w:tcPr>
          <w:p w14:paraId="4F3FF267" w14:textId="77777777" w:rsidR="00F9236A" w:rsidRPr="00CD0481" w:rsidRDefault="00F9236A" w:rsidP="00040534">
            <w:pPr>
              <w:pStyle w:val="Listenabsatz"/>
              <w:ind w:left="0"/>
              <w:rPr>
                <w:rFonts w:ascii="Calibri" w:hAnsi="Calibri" w:cs="Calibri"/>
              </w:rPr>
            </w:pPr>
            <w:r w:rsidRPr="00CD0481">
              <w:rPr>
                <w:rFonts w:ascii="Calibri" w:hAnsi="Calibri" w:cs="Calibri"/>
              </w:rPr>
              <w:t>Sitzung 12</w:t>
            </w:r>
          </w:p>
          <w:p w14:paraId="7EBC8E03" w14:textId="74E3BD85" w:rsidR="00F9236A" w:rsidRPr="00CD0481" w:rsidRDefault="00F9236A" w:rsidP="00040534">
            <w:pPr>
              <w:pStyle w:val="Listenabsatz"/>
              <w:ind w:left="0"/>
              <w:rPr>
                <w:rFonts w:ascii="Calibri" w:hAnsi="Calibri" w:cs="Calibri"/>
              </w:rPr>
            </w:pPr>
            <w:r w:rsidRPr="00CD0481">
              <w:rPr>
                <w:rFonts w:ascii="Calibri" w:hAnsi="Calibri" w:cs="Calibri"/>
              </w:rPr>
              <w:t>18.7.</w:t>
            </w:r>
          </w:p>
        </w:tc>
        <w:tc>
          <w:tcPr>
            <w:tcW w:w="2428" w:type="dxa"/>
          </w:tcPr>
          <w:p w14:paraId="22A1125C" w14:textId="4B0C89F5" w:rsidR="00F9236A" w:rsidRPr="00CD0481" w:rsidRDefault="00F9236A" w:rsidP="00040534">
            <w:pPr>
              <w:pStyle w:val="Listenabsatz"/>
              <w:ind w:left="0"/>
              <w:rPr>
                <w:rFonts w:ascii="Calibri" w:hAnsi="Calibri" w:cs="Calibri"/>
              </w:rPr>
            </w:pPr>
            <w:r w:rsidRPr="00CD0481">
              <w:rPr>
                <w:rFonts w:ascii="Calibri" w:hAnsi="Calibri" w:cs="Calibri"/>
              </w:rPr>
              <w:t>Studentische Präsentation: Film „Elisa y Marcela“</w:t>
            </w:r>
            <w:r w:rsidR="00951A3C" w:rsidRPr="00CD0481">
              <w:rPr>
                <w:rFonts w:ascii="Calibri" w:hAnsi="Calibri" w:cs="Calibri"/>
              </w:rPr>
              <w:t xml:space="preserve"> (</w:t>
            </w:r>
            <w:proofErr w:type="spellStart"/>
            <w:r w:rsidR="00951A3C" w:rsidRPr="00CD0481">
              <w:rPr>
                <w:rFonts w:ascii="Calibri" w:hAnsi="Calibri" w:cs="Calibri"/>
              </w:rPr>
              <w:t>España</w:t>
            </w:r>
            <w:proofErr w:type="spellEnd"/>
            <w:r w:rsidR="00951A3C" w:rsidRPr="00CD0481">
              <w:rPr>
                <w:rFonts w:ascii="Calibri" w:hAnsi="Calibri" w:cs="Calibri"/>
              </w:rPr>
              <w:t>, 2019)</w:t>
            </w:r>
          </w:p>
        </w:tc>
        <w:tc>
          <w:tcPr>
            <w:tcW w:w="2515" w:type="dxa"/>
          </w:tcPr>
          <w:p w14:paraId="1A1E8644" w14:textId="77777777" w:rsidR="008E1FF9" w:rsidRPr="00CD0481" w:rsidRDefault="008E1FF9" w:rsidP="008E1FF9">
            <w:pPr>
              <w:rPr>
                <w:rFonts w:ascii="Calibri" w:hAnsi="Calibri" w:cs="Calibri"/>
                <w:color w:val="000000"/>
              </w:rPr>
            </w:pPr>
            <w:r w:rsidRPr="00CD0481">
              <w:rPr>
                <w:rFonts w:ascii="Calibri" w:hAnsi="Calibri" w:cs="Calibri"/>
                <w:color w:val="000000"/>
              </w:rPr>
              <w:t>Präsentation der Analyseergebnisse, Feedback durch Studierende und Dozentin</w:t>
            </w:r>
          </w:p>
          <w:p w14:paraId="184A2446" w14:textId="77777777" w:rsidR="00F9236A" w:rsidRPr="00CD0481" w:rsidRDefault="00F9236A" w:rsidP="00040534">
            <w:pPr>
              <w:pStyle w:val="Listenabsatz"/>
              <w:ind w:left="0"/>
              <w:rPr>
                <w:rFonts w:ascii="Calibri" w:hAnsi="Calibri" w:cs="Calibri"/>
              </w:rPr>
            </w:pPr>
          </w:p>
        </w:tc>
        <w:tc>
          <w:tcPr>
            <w:tcW w:w="2598" w:type="dxa"/>
          </w:tcPr>
          <w:p w14:paraId="2FAB592C" w14:textId="77777777" w:rsidR="009010DC" w:rsidRPr="00CD0481" w:rsidRDefault="009010DC" w:rsidP="00CD0481">
            <w:pPr>
              <w:pStyle w:val="StandardWeb"/>
              <w:spacing w:line="240" w:lineRule="auto"/>
              <w:rPr>
                <w:rFonts w:ascii="Calibri" w:hAnsi="Calibri" w:cs="Calibri"/>
                <w:color w:val="000000"/>
              </w:rPr>
            </w:pPr>
            <w:r w:rsidRPr="00CD0481">
              <w:rPr>
                <w:rStyle w:val="Fett"/>
                <w:rFonts w:ascii="Calibri" w:hAnsi="Calibri" w:cs="Calibri"/>
                <w:color w:val="000000"/>
              </w:rPr>
              <w:t>Einzelarbeit</w:t>
            </w:r>
            <w:r w:rsidRPr="00CD0481">
              <w:rPr>
                <w:rFonts w:ascii="Calibri" w:hAnsi="Calibri" w:cs="Calibri"/>
                <w:color w:val="000000"/>
              </w:rPr>
              <w:t xml:space="preserve">: Vorbereitung der Präsentation mit Fokus auf die gesellschaftspolitische Analyse des Films und die Anwendung von Intersektionalität als Analysetool. Reflexion über zentrale Argumente </w:t>
            </w:r>
            <w:r w:rsidRPr="00CD0481">
              <w:rPr>
                <w:rFonts w:ascii="Calibri" w:hAnsi="Calibri" w:cs="Calibri"/>
                <w:color w:val="000000"/>
              </w:rPr>
              <w:lastRenderedPageBreak/>
              <w:t>und mögliche Diskussionspunkte.</w:t>
            </w:r>
          </w:p>
          <w:p w14:paraId="6F5E4487" w14:textId="5B88A930" w:rsidR="00F9236A" w:rsidRPr="00CD0481" w:rsidRDefault="009010DC" w:rsidP="00CD0481">
            <w:pPr>
              <w:pStyle w:val="Listenabsatz"/>
              <w:ind w:left="0"/>
              <w:rPr>
                <w:rFonts w:ascii="Calibri" w:hAnsi="Calibri" w:cs="Calibri"/>
                <w:color w:val="FF0000"/>
              </w:rPr>
            </w:pPr>
            <w:r w:rsidRPr="00CD0481">
              <w:rPr>
                <w:rStyle w:val="Fett"/>
                <w:rFonts w:ascii="Calibri" w:hAnsi="Calibri" w:cs="Calibri"/>
                <w:color w:val="000000"/>
              </w:rPr>
              <w:t>Plenum</w:t>
            </w:r>
            <w:r w:rsidRPr="00CD0481">
              <w:rPr>
                <w:rFonts w:ascii="Calibri" w:hAnsi="Calibri" w:cs="Calibri"/>
                <w:color w:val="000000"/>
              </w:rPr>
              <w:t>: Feedbackrunde mit konstruktiven Rückmeldungen durch Mitstudierende und die Dozentin zur inhaltlichen und methodischen Umsetzung.</w:t>
            </w:r>
          </w:p>
        </w:tc>
        <w:tc>
          <w:tcPr>
            <w:tcW w:w="2141" w:type="dxa"/>
          </w:tcPr>
          <w:p w14:paraId="0E77EA9A" w14:textId="307DCCF1" w:rsidR="00F9236A" w:rsidRPr="00CD0481" w:rsidRDefault="00BF2172" w:rsidP="00040534">
            <w:pPr>
              <w:pStyle w:val="Listenabsatz"/>
              <w:ind w:left="0"/>
              <w:rPr>
                <w:rFonts w:ascii="Calibri" w:hAnsi="Calibri" w:cs="Calibri"/>
              </w:rPr>
            </w:pPr>
            <w:proofErr w:type="spellStart"/>
            <w:r w:rsidRPr="00CD0481">
              <w:rPr>
                <w:rFonts w:ascii="Calibri" w:hAnsi="Calibri" w:cs="Calibri"/>
              </w:rPr>
              <w:lastRenderedPageBreak/>
              <w:t>Powerpoint</w:t>
            </w:r>
            <w:proofErr w:type="spellEnd"/>
          </w:p>
        </w:tc>
        <w:tc>
          <w:tcPr>
            <w:tcW w:w="3024" w:type="dxa"/>
          </w:tcPr>
          <w:p w14:paraId="4B833AD5" w14:textId="77777777" w:rsidR="008E1FF9" w:rsidRPr="00CD0481" w:rsidRDefault="008E1FF9" w:rsidP="008E1FF9">
            <w:pPr>
              <w:rPr>
                <w:rFonts w:ascii="Calibri" w:hAnsi="Calibri" w:cs="Calibri"/>
                <w:color w:val="000000"/>
              </w:rPr>
            </w:pPr>
            <w:r w:rsidRPr="00CD0481">
              <w:rPr>
                <w:rFonts w:ascii="Calibri" w:hAnsi="Calibri" w:cs="Calibri"/>
                <w:color w:val="000000"/>
              </w:rPr>
              <w:t>Die Studierenden analysieren Filme gesellschaftspolitisch, wenden Intersektionalität als Analysetool an und geben konstruktives Feedback.</w:t>
            </w:r>
          </w:p>
          <w:p w14:paraId="18261D27" w14:textId="759A2BF6" w:rsidR="00F9236A" w:rsidRPr="00CD0481" w:rsidRDefault="00F9236A" w:rsidP="005F5D8E">
            <w:pPr>
              <w:pStyle w:val="Listenabsatz"/>
              <w:ind w:left="0"/>
              <w:rPr>
                <w:rFonts w:ascii="Calibri" w:hAnsi="Calibri" w:cs="Calibri"/>
              </w:rPr>
            </w:pPr>
          </w:p>
        </w:tc>
      </w:tr>
    </w:tbl>
    <w:p w14:paraId="176897E2" w14:textId="77777777" w:rsidR="00AB7606" w:rsidRDefault="00AB7606">
      <w:pPr>
        <w:rPr>
          <w:rFonts w:asciiTheme="minorHAnsi" w:hAnsiTheme="minorHAnsi"/>
        </w:rPr>
      </w:pPr>
    </w:p>
    <w:p w14:paraId="229771E6" w14:textId="77777777" w:rsidR="0071268F" w:rsidRDefault="0071268F">
      <w:pPr>
        <w:rPr>
          <w:rFonts w:asciiTheme="minorHAnsi" w:hAnsiTheme="minorHAnsi"/>
        </w:rPr>
      </w:pPr>
      <w:r>
        <w:rPr>
          <w:rFonts w:asciiTheme="minorHAnsi" w:hAnsiTheme="minorHAnsi"/>
        </w:rPr>
        <w:br w:type="page"/>
      </w:r>
    </w:p>
    <w:p w14:paraId="26F95242" w14:textId="6E48AC38" w:rsidR="0071268F" w:rsidRPr="0071268F" w:rsidRDefault="0071268F" w:rsidP="0071268F">
      <w:pPr>
        <w:spacing w:before="100" w:beforeAutospacing="1" w:after="100" w:afterAutospacing="1"/>
        <w:rPr>
          <w:i/>
          <w:iCs/>
        </w:rPr>
      </w:pPr>
      <w:r w:rsidRPr="0071268F">
        <w:rPr>
          <w:b/>
          <w:bCs/>
        </w:rPr>
        <w:lastRenderedPageBreak/>
        <w:t xml:space="preserve">Hinweise zur praktischen Umsetzung und </w:t>
      </w:r>
      <w:proofErr w:type="spellStart"/>
      <w:r w:rsidRPr="0071268F">
        <w:rPr>
          <w:b/>
          <w:bCs/>
        </w:rPr>
        <w:t>Übertragbarkeit</w:t>
      </w:r>
      <w:proofErr w:type="spellEnd"/>
      <w:r w:rsidRPr="0071268F">
        <w:rPr>
          <w:b/>
          <w:bCs/>
        </w:rPr>
        <w:t xml:space="preserve"> </w:t>
      </w:r>
      <w:r w:rsidR="009D2644" w:rsidRPr="004C1AE8">
        <w:t>(</w:t>
      </w:r>
      <w:r w:rsidR="00C52875" w:rsidRPr="004C1AE8">
        <w:rPr>
          <w:i/>
          <w:iCs/>
        </w:rPr>
        <w:t>Benennen Sie Aspekte Ihrer Lehrveranstaltung</w:t>
      </w:r>
      <w:r w:rsidR="00521B66" w:rsidRPr="004C1AE8">
        <w:rPr>
          <w:i/>
          <w:iCs/>
        </w:rPr>
        <w:t xml:space="preserve">, die besonders </w:t>
      </w:r>
      <w:r w:rsidR="0087464D" w:rsidRPr="004C1AE8">
        <w:rPr>
          <w:i/>
          <w:iCs/>
        </w:rPr>
        <w:t xml:space="preserve">gut </w:t>
      </w:r>
      <w:proofErr w:type="gramStart"/>
      <w:r w:rsidR="0087464D" w:rsidRPr="004C1AE8">
        <w:rPr>
          <w:i/>
          <w:iCs/>
        </w:rPr>
        <w:t>geklappt</w:t>
      </w:r>
      <w:proofErr w:type="gramEnd"/>
      <w:r w:rsidR="0087464D" w:rsidRPr="004C1AE8">
        <w:rPr>
          <w:i/>
          <w:iCs/>
        </w:rPr>
        <w:t xml:space="preserve"> haben. </w:t>
      </w:r>
      <w:r w:rsidR="009D2644" w:rsidRPr="004C1AE8">
        <w:rPr>
          <w:i/>
          <w:iCs/>
        </w:rPr>
        <w:t>Reflektieren Sie</w:t>
      </w:r>
      <w:r w:rsidR="0087464D" w:rsidRPr="004C1AE8">
        <w:rPr>
          <w:i/>
          <w:iCs/>
        </w:rPr>
        <w:t>,</w:t>
      </w:r>
      <w:r w:rsidR="009D2644" w:rsidRPr="004C1AE8">
        <w:rPr>
          <w:i/>
          <w:iCs/>
        </w:rPr>
        <w:t xml:space="preserve"> was Sie beim nächsten Mal anders machen</w:t>
      </w:r>
      <w:r w:rsidR="0087464D" w:rsidRPr="004C1AE8">
        <w:rPr>
          <w:i/>
          <w:iCs/>
        </w:rPr>
        <w:t xml:space="preserve"> würden</w:t>
      </w:r>
      <w:r w:rsidR="009D2644" w:rsidRPr="004C1AE8">
        <w:rPr>
          <w:i/>
          <w:iCs/>
        </w:rPr>
        <w:t>?)</w:t>
      </w:r>
    </w:p>
    <w:p w14:paraId="3776B07C" w14:textId="652BF7D0" w:rsidR="00DB02E9" w:rsidRPr="00DB02E9" w:rsidRDefault="005A1FDE" w:rsidP="00DB02E9">
      <w:pPr>
        <w:rPr>
          <w:rFonts w:asciiTheme="minorHAnsi" w:hAnsiTheme="minorHAnsi"/>
        </w:rPr>
      </w:pPr>
      <w:r>
        <w:rPr>
          <w:rFonts w:asciiTheme="minorHAnsi" w:hAnsiTheme="minorHAnsi"/>
        </w:rPr>
        <w:t xml:space="preserve">Bilanz: </w:t>
      </w:r>
      <w:r w:rsidR="00DB02E9" w:rsidRPr="00DB02E9">
        <w:rPr>
          <w:rFonts w:asciiTheme="minorHAnsi" w:hAnsiTheme="minorHAnsi"/>
        </w:rPr>
        <w:t>Insgesamt ist die Veranstaltung sehr gut verlaufen.</w:t>
      </w:r>
      <w:r w:rsidR="00DB02E9">
        <w:rPr>
          <w:rFonts w:asciiTheme="minorHAnsi" w:hAnsiTheme="minorHAnsi"/>
        </w:rPr>
        <w:t xml:space="preserve"> </w:t>
      </w:r>
      <w:r w:rsidR="00D04B4D" w:rsidRPr="00D04B4D">
        <w:rPr>
          <w:rFonts w:asciiTheme="minorHAnsi" w:hAnsiTheme="minorHAnsi"/>
        </w:rPr>
        <w:t xml:space="preserve">Das Seminar war aufgrund der kleinen Gruppe </w:t>
      </w:r>
      <w:r>
        <w:rPr>
          <w:rFonts w:asciiTheme="minorHAnsi" w:hAnsiTheme="minorHAnsi"/>
        </w:rPr>
        <w:t xml:space="preserve">für alle </w:t>
      </w:r>
      <w:r w:rsidR="00D04B4D" w:rsidRPr="00D04B4D">
        <w:rPr>
          <w:rFonts w:asciiTheme="minorHAnsi" w:hAnsiTheme="minorHAnsi"/>
        </w:rPr>
        <w:t xml:space="preserve">sehr arbeitsintensiv, jedoch ebenfalls sehr erfolgreich. </w:t>
      </w:r>
      <w:r w:rsidR="00DB02E9" w:rsidRPr="00DB02E9">
        <w:rPr>
          <w:rFonts w:asciiTheme="minorHAnsi" w:hAnsiTheme="minorHAnsi"/>
        </w:rPr>
        <w:t>Die Studierenden, die ihre Arbeiten eingereicht haben, haben sehr gute und ausgezeichnete Ergebnisse erzielt.</w:t>
      </w:r>
      <w:r w:rsidR="00DB02E9">
        <w:rPr>
          <w:rFonts w:asciiTheme="minorHAnsi" w:hAnsiTheme="minorHAnsi"/>
        </w:rPr>
        <w:t xml:space="preserve"> </w:t>
      </w:r>
      <w:r w:rsidR="00DB02E9" w:rsidRPr="00DB02E9">
        <w:rPr>
          <w:rFonts w:asciiTheme="minorHAnsi" w:hAnsiTheme="minorHAnsi"/>
        </w:rPr>
        <w:t xml:space="preserve">Die Arbeit mit den </w:t>
      </w:r>
      <w:r w:rsidR="00D04B4D">
        <w:rPr>
          <w:rFonts w:asciiTheme="minorHAnsi" w:hAnsiTheme="minorHAnsi"/>
        </w:rPr>
        <w:t xml:space="preserve">Filmen und den </w:t>
      </w:r>
      <w:r w:rsidR="00DB02E9" w:rsidRPr="00DB02E9">
        <w:rPr>
          <w:rFonts w:asciiTheme="minorHAnsi" w:hAnsiTheme="minorHAnsi"/>
        </w:rPr>
        <w:t xml:space="preserve">Elementen der Filmsprache hat den Studierenden </w:t>
      </w:r>
      <w:r w:rsidR="00DB02E9">
        <w:rPr>
          <w:rFonts w:asciiTheme="minorHAnsi" w:hAnsiTheme="minorHAnsi"/>
        </w:rPr>
        <w:t xml:space="preserve">offensichtlich </w:t>
      </w:r>
      <w:r w:rsidR="00DB02E9" w:rsidRPr="00DB02E9">
        <w:rPr>
          <w:rFonts w:asciiTheme="minorHAnsi" w:hAnsiTheme="minorHAnsi"/>
        </w:rPr>
        <w:t xml:space="preserve">sehr viel Spaß gemacht und </w:t>
      </w:r>
      <w:r w:rsidR="00D04B4D">
        <w:rPr>
          <w:rFonts w:asciiTheme="minorHAnsi" w:hAnsiTheme="minorHAnsi"/>
        </w:rPr>
        <w:t xml:space="preserve">neue Erkenntnisse </w:t>
      </w:r>
      <w:r w:rsidR="00DB02E9" w:rsidRPr="00DB02E9">
        <w:rPr>
          <w:rFonts w:asciiTheme="minorHAnsi" w:hAnsiTheme="minorHAnsi"/>
        </w:rPr>
        <w:t>wurde</w:t>
      </w:r>
      <w:r w:rsidR="00D04B4D">
        <w:rPr>
          <w:rFonts w:asciiTheme="minorHAnsi" w:hAnsiTheme="minorHAnsi"/>
        </w:rPr>
        <w:t>n</w:t>
      </w:r>
      <w:r w:rsidR="00DB02E9" w:rsidRPr="00DB02E9">
        <w:rPr>
          <w:rFonts w:asciiTheme="minorHAnsi" w:hAnsiTheme="minorHAnsi"/>
        </w:rPr>
        <w:t xml:space="preserve"> mit großem Gewinn umgesetzt.</w:t>
      </w:r>
      <w:r w:rsidR="00D04B4D">
        <w:rPr>
          <w:rFonts w:asciiTheme="minorHAnsi" w:hAnsiTheme="minorHAnsi"/>
        </w:rPr>
        <w:t xml:space="preserve"> </w:t>
      </w:r>
      <w:r w:rsidR="00D04B4D" w:rsidRPr="00DB02E9">
        <w:rPr>
          <w:rFonts w:asciiTheme="minorHAnsi" w:hAnsiTheme="minorHAnsi"/>
        </w:rPr>
        <w:t xml:space="preserve">Insbesondere die Auseinandersetzung mit theoretischen Texten, die in Hausarbeiten </w:t>
      </w:r>
      <w:r w:rsidR="002A53F6">
        <w:rPr>
          <w:rFonts w:asciiTheme="minorHAnsi" w:hAnsiTheme="minorHAnsi"/>
        </w:rPr>
        <w:t>gerne</w:t>
      </w:r>
      <w:r w:rsidR="00D04B4D" w:rsidRPr="00DB02E9">
        <w:rPr>
          <w:rFonts w:asciiTheme="minorHAnsi" w:hAnsiTheme="minorHAnsi"/>
        </w:rPr>
        <w:t xml:space="preserve"> gemieden wird und oft Schwächen offenbart, hat hervorragend funktioniert und eine solide Basis für die Analyse geliefert.</w:t>
      </w:r>
      <w:r w:rsidR="00D04B4D">
        <w:rPr>
          <w:rFonts w:asciiTheme="minorHAnsi" w:hAnsiTheme="minorHAnsi"/>
        </w:rPr>
        <w:t xml:space="preserve"> </w:t>
      </w:r>
      <w:r w:rsidRPr="005A1FDE">
        <w:rPr>
          <w:rFonts w:asciiTheme="minorHAnsi" w:hAnsiTheme="minorHAnsi"/>
        </w:rPr>
        <w:t>Dazu trug sicherlich auch die schreibdidaktische Aufgabe bei, mit der die Auseinandersetzung mit den theoretischen Texten abgeschlossen wurde und zu der die Studierenden vor Ende der Vorlesungszeit ein Feedback der Dozentin erhielten</w:t>
      </w:r>
      <w:r w:rsidR="00D04B4D" w:rsidRPr="00D04B4D">
        <w:rPr>
          <w:rFonts w:asciiTheme="minorHAnsi" w:hAnsiTheme="minorHAnsi"/>
        </w:rPr>
        <w:t>.</w:t>
      </w:r>
    </w:p>
    <w:p w14:paraId="72BD5436" w14:textId="0E6DE450" w:rsidR="004D24D4" w:rsidRPr="004D24D4" w:rsidRDefault="004D24D4" w:rsidP="004D24D4">
      <w:pPr>
        <w:rPr>
          <w:rFonts w:asciiTheme="minorHAnsi" w:hAnsiTheme="minorHAnsi"/>
        </w:rPr>
      </w:pPr>
      <w:r w:rsidRPr="004D24D4">
        <w:rPr>
          <w:rFonts w:asciiTheme="minorHAnsi" w:hAnsiTheme="minorHAnsi"/>
        </w:rPr>
        <w:t>Die einzige Studierende, die die Schreibaufgabe nicht abg</w:t>
      </w:r>
      <w:r w:rsidR="00B01B2D">
        <w:rPr>
          <w:rFonts w:asciiTheme="minorHAnsi" w:hAnsiTheme="minorHAnsi"/>
        </w:rPr>
        <w:t>ab</w:t>
      </w:r>
      <w:r w:rsidRPr="004D24D4">
        <w:rPr>
          <w:rFonts w:asciiTheme="minorHAnsi" w:hAnsiTheme="minorHAnsi"/>
        </w:rPr>
        <w:t xml:space="preserve">, konnte auch die Hausarbeit nicht </w:t>
      </w:r>
      <w:r w:rsidR="00B01B2D">
        <w:rPr>
          <w:rFonts w:asciiTheme="minorHAnsi" w:hAnsiTheme="minorHAnsi"/>
        </w:rPr>
        <w:t>einreichen</w:t>
      </w:r>
      <w:r w:rsidRPr="004D24D4">
        <w:rPr>
          <w:rFonts w:asciiTheme="minorHAnsi" w:hAnsiTheme="minorHAnsi"/>
        </w:rPr>
        <w:t xml:space="preserve">. Hier zeigt sich meines Erachtens erneut, wie sinnvoll diese Aufgabe in vielerlei Hinsicht war, denn sie gab den Studierenden Sicherheit und das Gefühl, den schwierigsten Teil der Hausarbeit bereits am Ende der Vorlesungszeit erledigt zu haben. </w:t>
      </w:r>
      <w:r w:rsidR="00BF2172" w:rsidRPr="00BF2172">
        <w:rPr>
          <w:rFonts w:asciiTheme="minorHAnsi" w:hAnsiTheme="minorHAnsi"/>
        </w:rPr>
        <w:t xml:space="preserve">Ich vermute, dass dies dazu beigetragen hat, den Mut zu fassen, </w:t>
      </w:r>
      <w:r w:rsidR="00BF2172">
        <w:rPr>
          <w:rFonts w:asciiTheme="minorHAnsi" w:hAnsiTheme="minorHAnsi"/>
        </w:rPr>
        <w:t xml:space="preserve">entschieden </w:t>
      </w:r>
      <w:r w:rsidR="00BF2172" w:rsidRPr="00BF2172">
        <w:rPr>
          <w:rFonts w:asciiTheme="minorHAnsi" w:hAnsiTheme="minorHAnsi"/>
        </w:rPr>
        <w:t>weiterzumachen.</w:t>
      </w:r>
    </w:p>
    <w:p w14:paraId="25E1F96E" w14:textId="0D981AE1" w:rsidR="00DB02E9" w:rsidRDefault="004D24D4">
      <w:pPr>
        <w:rPr>
          <w:rFonts w:asciiTheme="minorHAnsi" w:hAnsiTheme="minorHAnsi"/>
        </w:rPr>
      </w:pPr>
      <w:r>
        <w:rPr>
          <w:rFonts w:asciiTheme="minorHAnsi" w:hAnsiTheme="minorHAnsi"/>
        </w:rPr>
        <w:t xml:space="preserve">Kritik: </w:t>
      </w:r>
      <w:r w:rsidRPr="004D24D4">
        <w:rPr>
          <w:rFonts w:asciiTheme="minorHAnsi" w:hAnsiTheme="minorHAnsi"/>
        </w:rPr>
        <w:t xml:space="preserve">Beim nächsten Mal würde ich den genealogischen Aspekt der Theorie reduzieren </w:t>
      </w:r>
      <w:r w:rsidR="002A53F6">
        <w:rPr>
          <w:rFonts w:asciiTheme="minorHAnsi" w:hAnsiTheme="minorHAnsi"/>
        </w:rPr>
        <w:t xml:space="preserve">(s.o.) </w:t>
      </w:r>
      <w:r w:rsidRPr="004D24D4">
        <w:rPr>
          <w:rFonts w:asciiTheme="minorHAnsi" w:hAnsiTheme="minorHAnsi"/>
        </w:rPr>
        <w:t xml:space="preserve">und dem ästhetischen Teil der Analyse der audiovisuellen Texte mehr Raum geben. D.h. insgesamt war die </w:t>
      </w:r>
      <w:r w:rsidR="002A53F6">
        <w:rPr>
          <w:rFonts w:asciiTheme="minorHAnsi" w:hAnsiTheme="minorHAnsi"/>
        </w:rPr>
        <w:t>Besprechung der</w:t>
      </w:r>
      <w:r w:rsidRPr="004D24D4">
        <w:rPr>
          <w:rFonts w:asciiTheme="minorHAnsi" w:hAnsiTheme="minorHAnsi"/>
        </w:rPr>
        <w:t xml:space="preserve"> filmsprachlichen Elemente im Gesamtkonzept zu kurz gekommen.</w:t>
      </w:r>
      <w:r>
        <w:rPr>
          <w:rFonts w:asciiTheme="minorHAnsi" w:hAnsiTheme="minorHAnsi"/>
        </w:rPr>
        <w:t xml:space="preserve"> </w:t>
      </w:r>
      <w:r w:rsidR="000542E7">
        <w:rPr>
          <w:rFonts w:asciiTheme="minorHAnsi" w:hAnsiTheme="minorHAnsi"/>
        </w:rPr>
        <w:t>Diese</w:t>
      </w:r>
      <w:r w:rsidRPr="004D24D4">
        <w:rPr>
          <w:rFonts w:asciiTheme="minorHAnsi" w:hAnsiTheme="minorHAnsi"/>
        </w:rPr>
        <w:t xml:space="preserve"> musste</w:t>
      </w:r>
      <w:r w:rsidR="002A53F6">
        <w:rPr>
          <w:rFonts w:asciiTheme="minorHAnsi" w:hAnsiTheme="minorHAnsi"/>
        </w:rPr>
        <w:t>n</w:t>
      </w:r>
      <w:r w:rsidRPr="004D24D4">
        <w:rPr>
          <w:rFonts w:asciiTheme="minorHAnsi" w:hAnsiTheme="minorHAnsi"/>
        </w:rPr>
        <w:t xml:space="preserve"> </w:t>
      </w:r>
      <w:r>
        <w:rPr>
          <w:rFonts w:asciiTheme="minorHAnsi" w:hAnsiTheme="minorHAnsi"/>
        </w:rPr>
        <w:t xml:space="preserve">daher </w:t>
      </w:r>
      <w:r w:rsidRPr="004D24D4">
        <w:rPr>
          <w:rFonts w:asciiTheme="minorHAnsi" w:hAnsiTheme="minorHAnsi"/>
        </w:rPr>
        <w:t>in das Glossar ausgelagert werden und konnte</w:t>
      </w:r>
      <w:r w:rsidR="002A53F6">
        <w:rPr>
          <w:rFonts w:asciiTheme="minorHAnsi" w:hAnsiTheme="minorHAnsi"/>
        </w:rPr>
        <w:t>n</w:t>
      </w:r>
      <w:r w:rsidRPr="004D24D4">
        <w:rPr>
          <w:rFonts w:asciiTheme="minorHAnsi" w:hAnsiTheme="minorHAnsi"/>
        </w:rPr>
        <w:t xml:space="preserve"> im Plenum nicht ausführlich genug diskutiert werden.</w:t>
      </w:r>
    </w:p>
    <w:p w14:paraId="60AB8F9B" w14:textId="77777777" w:rsidR="004D24D4" w:rsidRDefault="004D24D4">
      <w:pPr>
        <w:rPr>
          <w:rFonts w:asciiTheme="minorHAnsi" w:hAnsiTheme="minorHAnsi"/>
        </w:rPr>
      </w:pPr>
    </w:p>
    <w:p w14:paraId="7015D731" w14:textId="199962AA" w:rsidR="0088050D" w:rsidRDefault="004D24D4" w:rsidP="0088050D">
      <w:pPr>
        <w:rPr>
          <w:rFonts w:asciiTheme="minorHAnsi" w:hAnsiTheme="minorHAnsi"/>
        </w:rPr>
      </w:pPr>
      <w:r>
        <w:rPr>
          <w:rFonts w:asciiTheme="minorHAnsi" w:hAnsiTheme="minorHAnsi"/>
        </w:rPr>
        <w:t xml:space="preserve">Übertragbarkeit: </w:t>
      </w:r>
      <w:r w:rsidR="007100A5" w:rsidRPr="007100A5">
        <w:rPr>
          <w:rFonts w:asciiTheme="minorHAnsi" w:hAnsiTheme="minorHAnsi"/>
        </w:rPr>
        <w:t>Bezüglich des Seminarinhalts ist zu beachten, dass die Anwendung des Paradigmas der Intersektionalität auf den Bereich der Übersetzungs-, Kultur-, Medien- und Literaturwissenschaften noch in den Kinderschuhen steckt (siehe u.a. Abrego et al. 2023).</w:t>
      </w:r>
      <w:r w:rsidR="007100A5">
        <w:rPr>
          <w:rFonts w:asciiTheme="minorHAnsi" w:hAnsiTheme="minorHAnsi"/>
        </w:rPr>
        <w:t xml:space="preserve"> </w:t>
      </w:r>
      <w:r w:rsidRPr="004D24D4">
        <w:rPr>
          <w:rFonts w:asciiTheme="minorHAnsi" w:hAnsiTheme="minorHAnsi"/>
        </w:rPr>
        <w:t>Es ist ein komplexes</w:t>
      </w:r>
      <w:r w:rsidR="00164AB9">
        <w:rPr>
          <w:rFonts w:asciiTheme="minorHAnsi" w:hAnsiTheme="minorHAnsi"/>
        </w:rPr>
        <w:t>, gesellschaftlich</w:t>
      </w:r>
      <w:r w:rsidRPr="004D24D4">
        <w:rPr>
          <w:rFonts w:asciiTheme="minorHAnsi" w:hAnsiTheme="minorHAnsi"/>
        </w:rPr>
        <w:t xml:space="preserve"> und historisch vielschichtiges Paradigma, das in der Tiefe studiert und reflektiert werden muss, um Reduktionismus zu vermeiden, weshalb es meiner Meinung nach auf der Ebene von Masterstudiengängen </w:t>
      </w:r>
      <w:r w:rsidR="00DA6BB5">
        <w:rPr>
          <w:rFonts w:asciiTheme="minorHAnsi" w:hAnsiTheme="minorHAnsi"/>
        </w:rPr>
        <w:t xml:space="preserve">angewendet werden soll. </w:t>
      </w:r>
      <w:r w:rsidR="000542E7" w:rsidRPr="000542E7">
        <w:rPr>
          <w:rFonts w:asciiTheme="minorHAnsi" w:hAnsiTheme="minorHAnsi"/>
        </w:rPr>
        <w:t xml:space="preserve">Es gibt viele Bereiche und Objekte von Interesse, auf die das Paradigma der Intersektionalität angewendet werden kann. Ich glaube, dass dieser Kurs sehr gut auf andere kulturelle Räume und Artefakte übertragbar ist. Zwei Dinge sollten dabei beachtet werden: Erstens sollte in dem Bewusstsein gearbeitet werden, dass literarische, audiovisuelle etc. Texte auch eine ästhetische Dimension haben, die geeignete Analyseinstrumente erfordert, und zweitens, dass kulturelle Räume und andere Gesellschaften spezifische Ungleichheitsverhältnisse haben, die mit der gebotenen Sorgfalt berücksichtigt </w:t>
      </w:r>
      <w:r w:rsidR="003E5A04">
        <w:rPr>
          <w:rFonts w:asciiTheme="minorHAnsi" w:hAnsiTheme="minorHAnsi"/>
        </w:rPr>
        <w:t xml:space="preserve">und kontextualisiert </w:t>
      </w:r>
      <w:r w:rsidR="000542E7" w:rsidRPr="000542E7">
        <w:rPr>
          <w:rFonts w:asciiTheme="minorHAnsi" w:hAnsiTheme="minorHAnsi"/>
        </w:rPr>
        <w:t>werden müssen</w:t>
      </w:r>
      <w:r w:rsidR="000542E7">
        <w:rPr>
          <w:rFonts w:asciiTheme="minorHAnsi" w:hAnsiTheme="minorHAnsi"/>
        </w:rPr>
        <w:t xml:space="preserve">. </w:t>
      </w:r>
    </w:p>
    <w:p w14:paraId="45D56F50" w14:textId="57A67A8E" w:rsidR="0071268F" w:rsidRDefault="007100A5">
      <w:pPr>
        <w:rPr>
          <w:rFonts w:asciiTheme="minorHAnsi" w:hAnsiTheme="minorHAnsi"/>
        </w:rPr>
      </w:pPr>
      <w:r w:rsidRPr="007100A5">
        <w:rPr>
          <w:rFonts w:asciiTheme="minorHAnsi" w:hAnsiTheme="minorHAnsi"/>
        </w:rPr>
        <w:t xml:space="preserve">Darüber hinaus möchte ich auch darauf hinweisen, dass im Allgemeinen eine Struktur, die eine erste Phase der theoretischen Diskussion vorsieht, bevor man zur Arbeit mit konkreten Wissensobjekten oder kulturellen Artefakten übergeht, in hohem Maße übertragbar ist. Die Lektüre von theoretischen Texten eröffnet einen Wissenshorizont, der auf viele Studienobjekte angewendet werden kann, und ist daher im Rahmen der (Pro-)Seminararbeit ein ausgezeichneter Ausgangspunkt für das wissenschaftliche Arbeiten und das spätere Verfassen der Abschlussarbeit. In diesem </w:t>
      </w:r>
      <w:r w:rsidRPr="007100A5">
        <w:rPr>
          <w:rFonts w:asciiTheme="minorHAnsi" w:hAnsiTheme="minorHAnsi"/>
        </w:rPr>
        <w:lastRenderedPageBreak/>
        <w:t>Zusammenhang hat sich die schreib- und lesedidaktische Maßnahme als sehr übertragbar erwiesen und wurde inzwischen in anderen Seminaren erprobt. Dabei zeigte sich, dass insbesondere die Kombination aus gezielten Leseaufgaben und Schreibformaten die analytische Tiefe der Diskussionen förderte.</w:t>
      </w:r>
      <w:r>
        <w:rPr>
          <w:rFonts w:asciiTheme="minorHAnsi" w:hAnsiTheme="minorHAnsi"/>
        </w:rPr>
        <w:t xml:space="preserve"> </w:t>
      </w:r>
      <w:r w:rsidR="0071268F">
        <w:rPr>
          <w:rFonts w:asciiTheme="minorHAnsi" w:hAnsiTheme="minorHAnsi"/>
        </w:rPr>
        <w:br w:type="page"/>
      </w:r>
    </w:p>
    <w:p w14:paraId="281C38E4" w14:textId="6850B512" w:rsidR="0071268F" w:rsidRPr="007100A5" w:rsidRDefault="0071268F" w:rsidP="0071268F">
      <w:pPr>
        <w:spacing w:before="100" w:beforeAutospacing="1" w:after="100" w:afterAutospacing="1"/>
        <w:rPr>
          <w:rFonts w:asciiTheme="minorHAnsi" w:hAnsiTheme="minorHAnsi" w:cstheme="minorHAnsi"/>
          <w:i/>
          <w:iCs/>
        </w:rPr>
      </w:pPr>
      <w:r w:rsidRPr="007100A5">
        <w:rPr>
          <w:rFonts w:asciiTheme="minorHAnsi" w:hAnsiTheme="minorHAnsi" w:cstheme="minorHAnsi"/>
          <w:b/>
          <w:bCs/>
        </w:rPr>
        <w:lastRenderedPageBreak/>
        <w:t xml:space="preserve">Anhang </w:t>
      </w:r>
      <w:r w:rsidR="00720A53" w:rsidRPr="007100A5">
        <w:rPr>
          <w:rFonts w:asciiTheme="minorHAnsi" w:hAnsiTheme="minorHAnsi" w:cstheme="minorHAnsi"/>
          <w:b/>
          <w:bCs/>
        </w:rPr>
        <w:t>(</w:t>
      </w:r>
      <w:r w:rsidRPr="007100A5">
        <w:rPr>
          <w:rFonts w:asciiTheme="minorHAnsi" w:hAnsiTheme="minorHAnsi" w:cstheme="minorHAnsi"/>
          <w:i/>
          <w:iCs/>
        </w:rPr>
        <w:t>Bitte führen Sie hier alle Handreichungen, Schreibaufgaben, Präsentationen und sonstigen Medien zur Umsetzung Ihrer schreibdidaktischen Maßnahmen an.</w:t>
      </w:r>
      <w:r w:rsidR="00720A53" w:rsidRPr="007100A5">
        <w:rPr>
          <w:rFonts w:asciiTheme="minorHAnsi" w:hAnsiTheme="minorHAnsi" w:cstheme="minorHAnsi"/>
          <w:i/>
          <w:iCs/>
        </w:rPr>
        <w:t>)</w:t>
      </w:r>
    </w:p>
    <w:p w14:paraId="17A69111" w14:textId="4E63E95D" w:rsidR="00E808F0" w:rsidRPr="007100A5" w:rsidRDefault="00E808F0" w:rsidP="00AB2A19">
      <w:pPr>
        <w:spacing w:before="100" w:beforeAutospacing="1"/>
        <w:rPr>
          <w:rFonts w:asciiTheme="minorHAnsi" w:hAnsiTheme="minorHAnsi" w:cstheme="minorHAnsi"/>
          <w:i/>
          <w:iCs/>
        </w:rPr>
      </w:pPr>
      <w:r w:rsidRPr="007100A5">
        <w:rPr>
          <w:rFonts w:asciiTheme="minorHAnsi" w:hAnsiTheme="minorHAnsi" w:cstheme="minorHAnsi"/>
          <w:i/>
          <w:iCs/>
        </w:rPr>
        <w:t>Leseaufgabe 1</w:t>
      </w:r>
    </w:p>
    <w:p w14:paraId="6DB4F481" w14:textId="28B277B2" w:rsidR="00E808F0" w:rsidRPr="007100A5" w:rsidRDefault="00E808F0" w:rsidP="00AB2A19">
      <w:pPr>
        <w:rPr>
          <w:rFonts w:asciiTheme="minorHAnsi" w:hAnsiTheme="minorHAnsi" w:cstheme="minorHAnsi"/>
          <w:color w:val="1D2125"/>
        </w:rPr>
      </w:pPr>
      <w:r w:rsidRPr="007100A5">
        <w:rPr>
          <w:rFonts w:asciiTheme="minorHAnsi" w:hAnsiTheme="minorHAnsi" w:cstheme="minorHAnsi"/>
          <w:color w:val="1D2125"/>
        </w:rPr>
        <w:t xml:space="preserve">Bitte lesen Sie den Textabschnitt des Buches zur Intersektionalität </w:t>
      </w:r>
    </w:p>
    <w:p w14:paraId="4FE9D72D" w14:textId="3C737E76" w:rsidR="00E808F0" w:rsidRPr="007100A5" w:rsidRDefault="00E808F0" w:rsidP="00AB2A19">
      <w:pPr>
        <w:rPr>
          <w:rFonts w:asciiTheme="minorHAnsi" w:hAnsiTheme="minorHAnsi" w:cstheme="minorHAnsi"/>
          <w:color w:val="1D2125"/>
        </w:rPr>
      </w:pPr>
      <w:r w:rsidRPr="007100A5">
        <w:rPr>
          <w:rFonts w:asciiTheme="minorHAnsi" w:hAnsiTheme="minorHAnsi" w:cstheme="minorHAnsi"/>
          <w:color w:val="1D2125"/>
          <w:shd w:val="clear" w:color="auto" w:fill="F8F9FA"/>
        </w:rPr>
        <w:t> </w:t>
      </w:r>
      <w:r w:rsidRPr="007100A5">
        <w:rPr>
          <w:rFonts w:asciiTheme="minorHAnsi" w:hAnsiTheme="minorHAnsi" w:cstheme="minorHAnsi"/>
          <w:color w:val="1D2125"/>
        </w:rPr>
        <w:t xml:space="preserve">Lutz, Helma/ Anna </w:t>
      </w:r>
      <w:proofErr w:type="spellStart"/>
      <w:proofErr w:type="gramStart"/>
      <w:r w:rsidRPr="007100A5">
        <w:rPr>
          <w:rFonts w:asciiTheme="minorHAnsi" w:hAnsiTheme="minorHAnsi" w:cstheme="minorHAnsi"/>
          <w:color w:val="1D2125"/>
        </w:rPr>
        <w:t>Amelina</w:t>
      </w:r>
      <w:proofErr w:type="spellEnd"/>
      <w:r w:rsidRPr="007100A5">
        <w:rPr>
          <w:rFonts w:asciiTheme="minorHAnsi" w:hAnsiTheme="minorHAnsi" w:cstheme="minorHAnsi"/>
          <w:color w:val="1D2125"/>
        </w:rPr>
        <w:t>  (</w:t>
      </w:r>
      <w:proofErr w:type="gramEnd"/>
      <w:r w:rsidRPr="007100A5">
        <w:rPr>
          <w:rFonts w:asciiTheme="minorHAnsi" w:hAnsiTheme="minorHAnsi" w:cstheme="minorHAnsi"/>
          <w:color w:val="1D2125"/>
        </w:rPr>
        <w:t xml:space="preserve">2017). Gender, Migration, Transnationalisierung: Eine intersektionelle Einführung. Bielefeld: </w:t>
      </w:r>
      <w:proofErr w:type="spellStart"/>
      <w:r w:rsidRPr="007100A5">
        <w:rPr>
          <w:rFonts w:asciiTheme="minorHAnsi" w:hAnsiTheme="minorHAnsi" w:cstheme="minorHAnsi"/>
          <w:color w:val="1D2125"/>
        </w:rPr>
        <w:t>Transcript</w:t>
      </w:r>
      <w:proofErr w:type="spellEnd"/>
      <w:r w:rsidRPr="007100A5">
        <w:rPr>
          <w:rFonts w:asciiTheme="minorHAnsi" w:hAnsiTheme="minorHAnsi" w:cstheme="minorHAnsi"/>
          <w:color w:val="1D2125"/>
        </w:rPr>
        <w:t xml:space="preserve"> Verlag, S. 21-28.</w:t>
      </w:r>
    </w:p>
    <w:p w14:paraId="5214E9A1" w14:textId="77777777" w:rsidR="00E808F0" w:rsidRPr="007100A5" w:rsidRDefault="00E808F0" w:rsidP="00AB2A19">
      <w:pPr>
        <w:rPr>
          <w:rFonts w:asciiTheme="minorHAnsi" w:hAnsiTheme="minorHAnsi" w:cstheme="minorHAnsi"/>
          <w:color w:val="1D2125"/>
        </w:rPr>
      </w:pPr>
      <w:r w:rsidRPr="007100A5">
        <w:rPr>
          <w:rFonts w:asciiTheme="minorHAnsi" w:hAnsiTheme="minorHAnsi" w:cstheme="minorHAnsi"/>
          <w:color w:val="1D2125"/>
        </w:rPr>
        <w:t>Lesen Sie bitte den Text gründlich und klären Sie bitte dabei die Begriffe, die Ihnen unbekannt sind. </w:t>
      </w:r>
    </w:p>
    <w:p w14:paraId="0753AD91" w14:textId="31C3B89E" w:rsidR="00E808F0" w:rsidRPr="007100A5" w:rsidRDefault="00E808F0" w:rsidP="00AB2A19">
      <w:pPr>
        <w:rPr>
          <w:rFonts w:asciiTheme="minorHAnsi" w:hAnsiTheme="minorHAnsi" w:cstheme="minorHAnsi"/>
          <w:color w:val="1D2125"/>
        </w:rPr>
      </w:pPr>
      <w:r w:rsidRPr="007100A5">
        <w:rPr>
          <w:rFonts w:asciiTheme="minorHAnsi" w:hAnsiTheme="minorHAnsi" w:cstheme="minorHAnsi"/>
          <w:color w:val="1D2125"/>
        </w:rPr>
        <w:t>Sammeln Sie bitte grundlegende Infos zu den Personen und ihrer Forschung, die im Buchkapitel zum Thema Genderforschung und Intersektionalität erwähnt werden (Angela Yvonne Davis, Patricia Hill Collins, </w:t>
      </w:r>
      <w:proofErr w:type="spellStart"/>
      <w:r w:rsidRPr="007100A5">
        <w:rPr>
          <w:rFonts w:asciiTheme="minorHAnsi" w:hAnsiTheme="minorHAnsi" w:cstheme="minorHAnsi"/>
          <w:color w:val="1D2125"/>
        </w:rPr>
        <w:t>Kimberlé</w:t>
      </w:r>
      <w:proofErr w:type="spellEnd"/>
      <w:r w:rsidRPr="007100A5">
        <w:rPr>
          <w:rFonts w:asciiTheme="minorHAnsi" w:hAnsiTheme="minorHAnsi" w:cstheme="minorHAnsi"/>
          <w:color w:val="1D2125"/>
        </w:rPr>
        <w:t xml:space="preserve"> Crenshaw, Cornelia Klinger, Helma Lutz, Nancy Fraser, Gudrun-Axeli Knapp, Stuart Hall)</w:t>
      </w:r>
      <w:r w:rsidRPr="007100A5">
        <w:rPr>
          <w:rFonts w:asciiTheme="minorHAnsi" w:hAnsiTheme="minorHAnsi" w:cstheme="minorHAnsi"/>
          <w:b/>
          <w:bCs/>
          <w:color w:val="1D2125"/>
        </w:rPr>
        <w:t> </w:t>
      </w:r>
    </w:p>
    <w:p w14:paraId="3036529E" w14:textId="77777777" w:rsidR="00E808F0" w:rsidRPr="007100A5" w:rsidRDefault="00E808F0" w:rsidP="00AB2A19">
      <w:pPr>
        <w:rPr>
          <w:rFonts w:asciiTheme="minorHAnsi" w:hAnsiTheme="minorHAnsi" w:cstheme="minorHAnsi"/>
          <w:color w:val="1D2125"/>
        </w:rPr>
      </w:pPr>
      <w:r w:rsidRPr="007100A5">
        <w:rPr>
          <w:rFonts w:asciiTheme="minorHAnsi" w:hAnsiTheme="minorHAnsi" w:cstheme="minorHAnsi"/>
          <w:color w:val="1D2125"/>
        </w:rPr>
        <w:t>Halten Sie ihre eigenen Gedanken zum Thema fest.</w:t>
      </w:r>
    </w:p>
    <w:p w14:paraId="15CAAF2D" w14:textId="096C2CE0" w:rsidR="00E808F0" w:rsidRPr="007100A5" w:rsidRDefault="00AB2A19" w:rsidP="00AB2A19">
      <w:pPr>
        <w:spacing w:before="100" w:beforeAutospacing="1"/>
        <w:rPr>
          <w:rFonts w:asciiTheme="minorHAnsi" w:hAnsiTheme="minorHAnsi" w:cstheme="minorHAnsi"/>
          <w:i/>
          <w:iCs/>
        </w:rPr>
      </w:pPr>
      <w:r w:rsidRPr="007100A5">
        <w:rPr>
          <w:rFonts w:asciiTheme="minorHAnsi" w:hAnsiTheme="minorHAnsi" w:cstheme="minorHAnsi"/>
          <w:i/>
          <w:iCs/>
        </w:rPr>
        <w:t>Leseaufgabe 2</w:t>
      </w:r>
    </w:p>
    <w:p w14:paraId="546BAE45" w14:textId="77777777" w:rsidR="00AB2A19" w:rsidRPr="007100A5" w:rsidRDefault="00AB2A19" w:rsidP="00AB2A19">
      <w:pPr>
        <w:rPr>
          <w:rFonts w:asciiTheme="minorHAnsi" w:hAnsiTheme="minorHAnsi" w:cstheme="minorHAnsi"/>
          <w:color w:val="1D2125"/>
        </w:rPr>
      </w:pPr>
      <w:r w:rsidRPr="007100A5">
        <w:rPr>
          <w:rFonts w:asciiTheme="minorHAnsi" w:hAnsiTheme="minorHAnsi" w:cstheme="minorHAnsi"/>
          <w:color w:val="1D2125"/>
        </w:rPr>
        <w:t xml:space="preserve">Bitte lesen Sie den Text </w:t>
      </w:r>
    </w:p>
    <w:p w14:paraId="7D30CA49" w14:textId="2195D459" w:rsidR="00AB2A19" w:rsidRPr="007100A5" w:rsidRDefault="00AB2A19" w:rsidP="00AB2A19">
      <w:pPr>
        <w:rPr>
          <w:rFonts w:asciiTheme="minorHAnsi" w:hAnsiTheme="minorHAnsi" w:cstheme="minorHAnsi"/>
          <w:color w:val="1D2125"/>
        </w:rPr>
      </w:pPr>
      <w:r w:rsidRPr="007100A5">
        <w:rPr>
          <w:rFonts w:asciiTheme="minorHAnsi" w:hAnsiTheme="minorHAnsi" w:cstheme="minorHAnsi"/>
          <w:color w:val="1D2125"/>
        </w:rPr>
        <w:t>Walgenbach, Katharina (2012): Intersektionalität - eine Einführung (</w:t>
      </w:r>
      <w:proofErr w:type="spellStart"/>
      <w:r w:rsidRPr="007100A5">
        <w:rPr>
          <w:rFonts w:asciiTheme="minorHAnsi" w:hAnsiTheme="minorHAnsi" w:cstheme="minorHAnsi"/>
          <w:color w:val="1D2125"/>
        </w:rPr>
        <w:t>pdf</w:t>
      </w:r>
      <w:proofErr w:type="spellEnd"/>
      <w:r w:rsidRPr="007100A5">
        <w:rPr>
          <w:rFonts w:asciiTheme="minorHAnsi" w:hAnsiTheme="minorHAnsi" w:cstheme="minorHAnsi"/>
          <w:color w:val="1D2125"/>
        </w:rPr>
        <w:t>-od. Web-Version)</w:t>
      </w:r>
    </w:p>
    <w:p w14:paraId="1AE43F15" w14:textId="4209633C" w:rsidR="00AB2A19" w:rsidRPr="007100A5" w:rsidRDefault="00AB2A19" w:rsidP="00AB2A19">
      <w:pPr>
        <w:rPr>
          <w:rFonts w:asciiTheme="minorHAnsi" w:hAnsiTheme="minorHAnsi" w:cstheme="minorHAnsi"/>
          <w:color w:val="1D2125"/>
        </w:rPr>
      </w:pPr>
      <w:r w:rsidRPr="007100A5">
        <w:rPr>
          <w:rFonts w:asciiTheme="minorHAnsi" w:hAnsiTheme="minorHAnsi" w:cstheme="minorHAnsi"/>
          <w:color w:val="1D2125"/>
        </w:rPr>
        <w:t>bis zur kommenden Sitzung und beantworten Sie dabei folgende Fragen: </w:t>
      </w:r>
    </w:p>
    <w:p w14:paraId="4154DA4D" w14:textId="77777777" w:rsidR="00AB2A19" w:rsidRPr="007100A5" w:rsidRDefault="00AB2A19" w:rsidP="00AB2A19">
      <w:pPr>
        <w:numPr>
          <w:ilvl w:val="0"/>
          <w:numId w:val="3"/>
        </w:numPr>
        <w:spacing w:before="100" w:beforeAutospacing="1"/>
        <w:rPr>
          <w:rFonts w:asciiTheme="minorHAnsi" w:hAnsiTheme="minorHAnsi" w:cstheme="minorHAnsi"/>
          <w:color w:val="1D2125"/>
        </w:rPr>
      </w:pPr>
      <w:r w:rsidRPr="007100A5">
        <w:rPr>
          <w:rFonts w:asciiTheme="minorHAnsi" w:hAnsiTheme="minorHAnsi" w:cstheme="minorHAnsi"/>
          <w:color w:val="1D2125"/>
        </w:rPr>
        <w:t>Warum spricht Walgenbach von Intersektionalität als einem Paradigma?</w:t>
      </w:r>
    </w:p>
    <w:p w14:paraId="6F47955C" w14:textId="77777777" w:rsidR="00AB2A19" w:rsidRPr="007100A5" w:rsidRDefault="00AB2A19" w:rsidP="00AB2A19">
      <w:pPr>
        <w:numPr>
          <w:ilvl w:val="0"/>
          <w:numId w:val="3"/>
        </w:numPr>
        <w:spacing w:before="100" w:beforeAutospacing="1"/>
        <w:rPr>
          <w:rFonts w:asciiTheme="minorHAnsi" w:hAnsiTheme="minorHAnsi" w:cstheme="minorHAnsi"/>
          <w:color w:val="1D2125"/>
        </w:rPr>
      </w:pPr>
      <w:r w:rsidRPr="007100A5">
        <w:rPr>
          <w:rFonts w:asciiTheme="minorHAnsi" w:hAnsiTheme="minorHAnsi" w:cstheme="minorHAnsi"/>
          <w:color w:val="1D2125"/>
        </w:rPr>
        <w:t>Welche Genealogien und relevante Gruppen werden in dem Artikel genannt?</w:t>
      </w:r>
    </w:p>
    <w:p w14:paraId="2839DF03" w14:textId="77777777" w:rsidR="00AB2A19" w:rsidRPr="007100A5" w:rsidRDefault="00AB2A19" w:rsidP="00AB2A19">
      <w:pPr>
        <w:numPr>
          <w:ilvl w:val="0"/>
          <w:numId w:val="3"/>
        </w:numPr>
        <w:spacing w:before="100" w:beforeAutospacing="1"/>
        <w:rPr>
          <w:rFonts w:asciiTheme="minorHAnsi" w:hAnsiTheme="minorHAnsi" w:cstheme="minorHAnsi"/>
          <w:color w:val="1D2125"/>
        </w:rPr>
      </w:pPr>
      <w:r w:rsidRPr="007100A5">
        <w:rPr>
          <w:rFonts w:asciiTheme="minorHAnsi" w:hAnsiTheme="minorHAnsi" w:cstheme="minorHAnsi"/>
          <w:color w:val="1D2125"/>
        </w:rPr>
        <w:t>Was sind die wichtigsten Kritikpunkte?</w:t>
      </w:r>
    </w:p>
    <w:p w14:paraId="4F2D41D7" w14:textId="77777777" w:rsidR="00AB2A19" w:rsidRPr="007100A5" w:rsidRDefault="00AB2A19" w:rsidP="00AB2A19">
      <w:pPr>
        <w:numPr>
          <w:ilvl w:val="0"/>
          <w:numId w:val="3"/>
        </w:numPr>
        <w:spacing w:before="100" w:beforeAutospacing="1"/>
        <w:rPr>
          <w:rFonts w:asciiTheme="minorHAnsi" w:hAnsiTheme="minorHAnsi" w:cstheme="minorHAnsi"/>
          <w:color w:val="1D2125"/>
        </w:rPr>
      </w:pPr>
      <w:r w:rsidRPr="007100A5">
        <w:rPr>
          <w:rFonts w:asciiTheme="minorHAnsi" w:hAnsiTheme="minorHAnsi" w:cstheme="minorHAnsi"/>
          <w:color w:val="1D2125"/>
        </w:rPr>
        <w:t>Woran besteht die Metapher der Straßenkreuzung von Kimberley Crenshaw?</w:t>
      </w:r>
    </w:p>
    <w:p w14:paraId="1643C773" w14:textId="77777777" w:rsidR="00AB2A19" w:rsidRPr="007100A5" w:rsidRDefault="00AB2A19" w:rsidP="00AB2A19">
      <w:pPr>
        <w:numPr>
          <w:ilvl w:val="0"/>
          <w:numId w:val="3"/>
        </w:numPr>
        <w:spacing w:before="100" w:beforeAutospacing="1"/>
        <w:rPr>
          <w:rFonts w:asciiTheme="minorHAnsi" w:hAnsiTheme="minorHAnsi" w:cstheme="minorHAnsi"/>
          <w:color w:val="1D2125"/>
        </w:rPr>
      </w:pPr>
      <w:r w:rsidRPr="007100A5">
        <w:rPr>
          <w:rFonts w:asciiTheme="minorHAnsi" w:hAnsiTheme="minorHAnsi" w:cstheme="minorHAnsi"/>
          <w:color w:val="1D2125"/>
        </w:rPr>
        <w:t xml:space="preserve">Welche Bedeutungsebenen hat das </w:t>
      </w:r>
      <w:proofErr w:type="spellStart"/>
      <w:r w:rsidRPr="007100A5">
        <w:rPr>
          <w:rFonts w:asciiTheme="minorHAnsi" w:hAnsiTheme="minorHAnsi" w:cstheme="minorHAnsi"/>
          <w:color w:val="1D2125"/>
        </w:rPr>
        <w:t>Intersectionality</w:t>
      </w:r>
      <w:proofErr w:type="spellEnd"/>
      <w:r w:rsidRPr="007100A5">
        <w:rPr>
          <w:rFonts w:asciiTheme="minorHAnsi" w:hAnsiTheme="minorHAnsi" w:cstheme="minorHAnsi"/>
          <w:color w:val="1D2125"/>
        </w:rPr>
        <w:t>-Konzept von Crenshaw?</w:t>
      </w:r>
    </w:p>
    <w:p w14:paraId="4147414C" w14:textId="1C99CA1F" w:rsidR="00AB2A19" w:rsidRPr="007100A5" w:rsidRDefault="00AB2A19" w:rsidP="00AB2A19">
      <w:pPr>
        <w:numPr>
          <w:ilvl w:val="0"/>
          <w:numId w:val="3"/>
        </w:numPr>
        <w:spacing w:before="100" w:beforeAutospacing="1"/>
        <w:rPr>
          <w:rFonts w:asciiTheme="minorHAnsi" w:hAnsiTheme="minorHAnsi" w:cstheme="minorHAnsi"/>
          <w:color w:val="1D2125"/>
        </w:rPr>
      </w:pPr>
      <w:r w:rsidRPr="007100A5">
        <w:rPr>
          <w:rFonts w:asciiTheme="minorHAnsi" w:hAnsiTheme="minorHAnsi" w:cstheme="minorHAnsi"/>
          <w:color w:val="1D2125"/>
        </w:rPr>
        <w:t xml:space="preserve">Welche Bedeutung hat den Fokus Macht- und Herrschaftsverhältnisse für die </w:t>
      </w:r>
      <w:proofErr w:type="spellStart"/>
      <w:r w:rsidRPr="007100A5">
        <w:rPr>
          <w:rFonts w:asciiTheme="minorHAnsi" w:hAnsiTheme="minorHAnsi" w:cstheme="minorHAnsi"/>
          <w:color w:val="1D2125"/>
        </w:rPr>
        <w:t>Intersektionalitätsforschung</w:t>
      </w:r>
      <w:proofErr w:type="spellEnd"/>
      <w:r w:rsidRPr="007100A5">
        <w:rPr>
          <w:rFonts w:asciiTheme="minorHAnsi" w:hAnsiTheme="minorHAnsi" w:cstheme="minorHAnsi"/>
          <w:color w:val="1D2125"/>
        </w:rPr>
        <w:t xml:space="preserve">- bzw. </w:t>
      </w:r>
      <w:r w:rsidR="00845899" w:rsidRPr="007100A5">
        <w:rPr>
          <w:rFonts w:asciiTheme="minorHAnsi" w:hAnsiTheme="minorHAnsi" w:cstheme="minorHAnsi"/>
          <w:color w:val="1D2125"/>
        </w:rPr>
        <w:t>-D</w:t>
      </w:r>
      <w:r w:rsidRPr="007100A5">
        <w:rPr>
          <w:rFonts w:asciiTheme="minorHAnsi" w:hAnsiTheme="minorHAnsi" w:cstheme="minorHAnsi"/>
          <w:color w:val="1D2125"/>
        </w:rPr>
        <w:t>ebatte? Welche Folgen für die Praxis? </w:t>
      </w:r>
    </w:p>
    <w:p w14:paraId="65A0D520" w14:textId="77777777" w:rsidR="00AB2A19" w:rsidRPr="007100A5" w:rsidRDefault="00AB2A19" w:rsidP="00AB2A19">
      <w:pPr>
        <w:rPr>
          <w:rFonts w:asciiTheme="minorHAnsi" w:hAnsiTheme="minorHAnsi" w:cstheme="minorHAnsi"/>
          <w:color w:val="1D2125"/>
        </w:rPr>
      </w:pPr>
      <w:r w:rsidRPr="007100A5">
        <w:rPr>
          <w:rFonts w:asciiTheme="minorHAnsi" w:hAnsiTheme="minorHAnsi" w:cstheme="minorHAnsi"/>
          <w:color w:val="1D2125"/>
        </w:rPr>
        <w:t>Vergessen Sie auch hier nicht, Ihre eigenen Überlegungen und Gedanken aufzuschreiben.</w:t>
      </w:r>
    </w:p>
    <w:p w14:paraId="5B5CE2CE" w14:textId="77777777" w:rsidR="00AB2A19" w:rsidRPr="007100A5" w:rsidRDefault="00AB2A19" w:rsidP="00AB2A19">
      <w:pPr>
        <w:rPr>
          <w:rFonts w:asciiTheme="minorHAnsi" w:hAnsiTheme="minorHAnsi" w:cstheme="minorHAnsi"/>
          <w:color w:val="1D2125"/>
        </w:rPr>
      </w:pPr>
    </w:p>
    <w:p w14:paraId="66E985E1" w14:textId="59709C23" w:rsidR="00AB2A19" w:rsidRPr="007100A5" w:rsidRDefault="00AB2A19" w:rsidP="00AB2A19">
      <w:pPr>
        <w:spacing w:before="100" w:beforeAutospacing="1"/>
        <w:rPr>
          <w:rFonts w:asciiTheme="minorHAnsi" w:hAnsiTheme="minorHAnsi" w:cstheme="minorHAnsi"/>
          <w:i/>
          <w:iCs/>
        </w:rPr>
      </w:pPr>
      <w:r w:rsidRPr="007100A5">
        <w:rPr>
          <w:rFonts w:asciiTheme="minorHAnsi" w:hAnsiTheme="minorHAnsi" w:cstheme="minorHAnsi"/>
          <w:i/>
          <w:iCs/>
        </w:rPr>
        <w:t>Leseaufgabe 3</w:t>
      </w:r>
    </w:p>
    <w:p w14:paraId="439C01B7" w14:textId="79F68480" w:rsidR="006141A2" w:rsidRPr="007100A5" w:rsidRDefault="006141A2" w:rsidP="006141A2">
      <w:pPr>
        <w:rPr>
          <w:rFonts w:asciiTheme="minorHAnsi" w:hAnsiTheme="minorHAnsi" w:cstheme="minorHAnsi"/>
          <w:color w:val="1D2125"/>
        </w:rPr>
      </w:pPr>
      <w:r w:rsidRPr="007100A5">
        <w:rPr>
          <w:rFonts w:asciiTheme="minorHAnsi" w:hAnsiTheme="minorHAnsi" w:cstheme="minorHAnsi"/>
          <w:color w:val="1D2125"/>
        </w:rPr>
        <w:t xml:space="preserve">Bitte lesen Sie den Textabschnitt des Buches zur Intersektionalität </w:t>
      </w:r>
    </w:p>
    <w:p w14:paraId="6FC3B9C3" w14:textId="5A35FB15" w:rsidR="00AB2A19" w:rsidRPr="007100A5" w:rsidRDefault="006141A2" w:rsidP="006141A2">
      <w:pPr>
        <w:rPr>
          <w:rFonts w:asciiTheme="minorHAnsi" w:hAnsiTheme="minorHAnsi" w:cstheme="minorHAnsi"/>
          <w:i/>
          <w:iCs/>
        </w:rPr>
      </w:pPr>
      <w:r w:rsidRPr="007100A5">
        <w:rPr>
          <w:rFonts w:asciiTheme="minorHAnsi" w:hAnsiTheme="minorHAnsi" w:cstheme="minorHAnsi"/>
          <w:i/>
          <w:iCs/>
        </w:rPr>
        <w:lastRenderedPageBreak/>
        <w:t xml:space="preserve">Winker, Gabriele/Nina </w:t>
      </w:r>
      <w:proofErr w:type="spellStart"/>
      <w:r w:rsidRPr="007100A5">
        <w:rPr>
          <w:rFonts w:asciiTheme="minorHAnsi" w:hAnsiTheme="minorHAnsi" w:cstheme="minorHAnsi"/>
          <w:i/>
          <w:iCs/>
        </w:rPr>
        <w:t>Degele</w:t>
      </w:r>
      <w:proofErr w:type="spellEnd"/>
      <w:r w:rsidRPr="007100A5">
        <w:rPr>
          <w:rFonts w:asciiTheme="minorHAnsi" w:hAnsiTheme="minorHAnsi" w:cstheme="minorHAnsi"/>
          <w:i/>
          <w:iCs/>
        </w:rPr>
        <w:t xml:space="preserve"> (2010). "Modell von Wechselwirkungen", aus (Dies.) Intersektionalität: Zur Analyse sozialer Ungleichheiten. Bielefeld: </w:t>
      </w:r>
      <w:proofErr w:type="spellStart"/>
      <w:r w:rsidRPr="007100A5">
        <w:rPr>
          <w:rFonts w:asciiTheme="minorHAnsi" w:hAnsiTheme="minorHAnsi" w:cstheme="minorHAnsi"/>
          <w:i/>
          <w:iCs/>
        </w:rPr>
        <w:t>Transcript</w:t>
      </w:r>
      <w:proofErr w:type="spellEnd"/>
      <w:r w:rsidRPr="007100A5">
        <w:rPr>
          <w:rFonts w:asciiTheme="minorHAnsi" w:hAnsiTheme="minorHAnsi" w:cstheme="minorHAnsi"/>
          <w:i/>
          <w:iCs/>
        </w:rPr>
        <w:t xml:space="preserve"> Verlag, S. 68-92.</w:t>
      </w:r>
    </w:p>
    <w:p w14:paraId="36C44079" w14:textId="19C645F0" w:rsidR="006141A2" w:rsidRPr="007100A5" w:rsidRDefault="006141A2" w:rsidP="006141A2">
      <w:pPr>
        <w:rPr>
          <w:rFonts w:asciiTheme="minorHAnsi" w:hAnsiTheme="minorHAnsi" w:cstheme="minorHAnsi"/>
          <w:color w:val="1D2125"/>
        </w:rPr>
      </w:pPr>
      <w:r w:rsidRPr="007100A5">
        <w:rPr>
          <w:rFonts w:asciiTheme="minorHAnsi" w:hAnsiTheme="minorHAnsi" w:cstheme="minorHAnsi"/>
          <w:color w:val="1D2125"/>
        </w:rPr>
        <w:t xml:space="preserve">im Sinne einer "überraschungsoffene und theoriegeleitete Forschung!" und untersuchen Sie folgende Fragen </w:t>
      </w:r>
    </w:p>
    <w:p w14:paraId="5221A8EF" w14:textId="45F3D878" w:rsidR="006141A2" w:rsidRPr="007100A5" w:rsidRDefault="006141A2" w:rsidP="006141A2">
      <w:pPr>
        <w:rPr>
          <w:rFonts w:asciiTheme="minorHAnsi" w:hAnsiTheme="minorHAnsi" w:cstheme="minorHAnsi"/>
        </w:rPr>
      </w:pPr>
      <w:r w:rsidRPr="007100A5">
        <w:rPr>
          <w:rFonts w:asciiTheme="minorHAnsi" w:hAnsiTheme="minorHAnsi" w:cstheme="minorHAnsi"/>
        </w:rPr>
        <w:t xml:space="preserve">1. Laut </w:t>
      </w:r>
      <w:proofErr w:type="spellStart"/>
      <w:r w:rsidRPr="007100A5">
        <w:rPr>
          <w:rFonts w:asciiTheme="minorHAnsi" w:hAnsiTheme="minorHAnsi" w:cstheme="minorHAnsi"/>
        </w:rPr>
        <w:t>Bordieu</w:t>
      </w:r>
      <w:proofErr w:type="spellEnd"/>
      <w:r w:rsidRPr="007100A5">
        <w:rPr>
          <w:rFonts w:asciiTheme="minorHAnsi" w:hAnsiTheme="minorHAnsi" w:cstheme="minorHAnsi"/>
        </w:rPr>
        <w:t xml:space="preserve"> und Giddens stellen </w:t>
      </w:r>
      <w:proofErr w:type="spellStart"/>
      <w:proofErr w:type="gramStart"/>
      <w:r w:rsidRPr="007100A5">
        <w:rPr>
          <w:rFonts w:asciiTheme="minorHAnsi" w:hAnsiTheme="minorHAnsi" w:cstheme="minorHAnsi"/>
        </w:rPr>
        <w:t>Akteur:innen</w:t>
      </w:r>
      <w:proofErr w:type="spellEnd"/>
      <w:proofErr w:type="gramEnd"/>
      <w:r w:rsidRPr="007100A5">
        <w:rPr>
          <w:rFonts w:asciiTheme="minorHAnsi" w:hAnsiTheme="minorHAnsi" w:cstheme="minorHAnsi"/>
        </w:rPr>
        <w:t xml:space="preserve"> gesellschaftliche Strukturen her und reproduzieren sie (Winker/</w:t>
      </w:r>
      <w:proofErr w:type="spellStart"/>
      <w:r w:rsidRPr="007100A5">
        <w:rPr>
          <w:rFonts w:asciiTheme="minorHAnsi" w:hAnsiTheme="minorHAnsi" w:cstheme="minorHAnsi"/>
        </w:rPr>
        <w:t>Degele</w:t>
      </w:r>
      <w:proofErr w:type="spellEnd"/>
      <w:r w:rsidRPr="007100A5">
        <w:rPr>
          <w:rFonts w:asciiTheme="minorHAnsi" w:hAnsiTheme="minorHAnsi" w:cstheme="minorHAnsi"/>
        </w:rPr>
        <w:t xml:space="preserve"> 2010:69).</w:t>
      </w:r>
    </w:p>
    <w:p w14:paraId="6287D54C" w14:textId="77777777" w:rsidR="006141A2" w:rsidRPr="007100A5" w:rsidRDefault="006141A2" w:rsidP="006141A2">
      <w:pPr>
        <w:rPr>
          <w:rFonts w:asciiTheme="minorHAnsi" w:hAnsiTheme="minorHAnsi" w:cstheme="minorHAnsi"/>
        </w:rPr>
      </w:pPr>
      <w:r w:rsidRPr="007100A5">
        <w:rPr>
          <w:rFonts w:asciiTheme="minorHAnsi" w:hAnsiTheme="minorHAnsi" w:cstheme="minorHAnsi"/>
        </w:rPr>
        <w:t>a) Wie charakterisiert Giddens die Umstände der Reproduktion von sozialen Handlungen?</w:t>
      </w:r>
    </w:p>
    <w:p w14:paraId="20F4B8FF" w14:textId="77777777" w:rsidR="006141A2" w:rsidRPr="007100A5" w:rsidRDefault="006141A2" w:rsidP="006141A2">
      <w:pPr>
        <w:rPr>
          <w:rFonts w:asciiTheme="minorHAnsi" w:hAnsiTheme="minorHAnsi" w:cstheme="minorHAnsi"/>
        </w:rPr>
      </w:pPr>
      <w:r w:rsidRPr="007100A5">
        <w:rPr>
          <w:rFonts w:asciiTheme="minorHAnsi" w:hAnsiTheme="minorHAnsi" w:cstheme="minorHAnsi"/>
        </w:rPr>
        <w:t>b) Was versteht man unter den Begriffen "Habitus" und "Feld" nach Bourdieu?</w:t>
      </w:r>
    </w:p>
    <w:p w14:paraId="61C6C77F" w14:textId="77777777" w:rsidR="006141A2" w:rsidRPr="007100A5" w:rsidRDefault="006141A2" w:rsidP="006141A2">
      <w:pPr>
        <w:rPr>
          <w:rFonts w:asciiTheme="minorHAnsi" w:hAnsiTheme="minorHAnsi" w:cstheme="minorHAnsi"/>
        </w:rPr>
      </w:pPr>
      <w:r w:rsidRPr="007100A5">
        <w:rPr>
          <w:rFonts w:asciiTheme="minorHAnsi" w:hAnsiTheme="minorHAnsi" w:cstheme="minorHAnsi"/>
        </w:rPr>
        <w:t>c) Welchen Wert messen die Autorinnen symbolischen Darstellungen bei und warum?</w:t>
      </w:r>
    </w:p>
    <w:p w14:paraId="30F93B2F" w14:textId="77777777" w:rsidR="006141A2" w:rsidRPr="007100A5" w:rsidRDefault="006141A2" w:rsidP="006141A2">
      <w:pPr>
        <w:rPr>
          <w:rFonts w:asciiTheme="minorHAnsi" w:hAnsiTheme="minorHAnsi" w:cstheme="minorHAnsi"/>
        </w:rPr>
      </w:pPr>
      <w:r w:rsidRPr="007100A5">
        <w:rPr>
          <w:rFonts w:asciiTheme="minorHAnsi" w:hAnsiTheme="minorHAnsi" w:cstheme="minorHAnsi"/>
        </w:rPr>
        <w:t>2. Die Autorinnen schlagen 8 Schritte für eine intersektionale Analyse vor. Nennen und beschreiben Sie die einzelnen Schritte und geben Sie dafür Beispiele.</w:t>
      </w:r>
    </w:p>
    <w:p w14:paraId="56D9F108" w14:textId="77777777" w:rsidR="000542E7" w:rsidRPr="007100A5" w:rsidRDefault="000542E7" w:rsidP="006141A2">
      <w:pPr>
        <w:rPr>
          <w:rFonts w:asciiTheme="minorHAnsi" w:hAnsiTheme="minorHAnsi" w:cstheme="minorHAnsi"/>
        </w:rPr>
      </w:pPr>
    </w:p>
    <w:p w14:paraId="606CE1EB" w14:textId="77777777" w:rsidR="007B0FE6" w:rsidRPr="007100A5" w:rsidRDefault="007B0FE6" w:rsidP="006141A2">
      <w:pPr>
        <w:rPr>
          <w:rFonts w:asciiTheme="minorHAnsi" w:hAnsiTheme="minorHAnsi" w:cstheme="minorHAnsi"/>
          <w:sz w:val="20"/>
          <w:szCs w:val="20"/>
        </w:rPr>
      </w:pPr>
    </w:p>
    <w:p w14:paraId="6DD49203" w14:textId="080E3D9A" w:rsidR="000542E7" w:rsidRPr="007100A5" w:rsidRDefault="000542E7" w:rsidP="006141A2">
      <w:pPr>
        <w:rPr>
          <w:rFonts w:asciiTheme="minorHAnsi" w:hAnsiTheme="minorHAnsi" w:cstheme="minorHAnsi"/>
          <w:i/>
          <w:iCs/>
        </w:rPr>
      </w:pPr>
      <w:r w:rsidRPr="007100A5">
        <w:rPr>
          <w:rFonts w:asciiTheme="minorHAnsi" w:hAnsiTheme="minorHAnsi" w:cstheme="minorHAnsi"/>
          <w:i/>
          <w:iCs/>
        </w:rPr>
        <w:t>Schreibaufgabe: Zusammenfassung der Seminar-Lektüren</w:t>
      </w:r>
    </w:p>
    <w:p w14:paraId="0167986D"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Aufgabenstellung:</w:t>
      </w:r>
    </w:p>
    <w:p w14:paraId="428E7B6B"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Fassen Sie die im Seminar besprochenen Lektüren über Intersektionalität auf maximal vier DIN A4-Seiten zusammen.</w:t>
      </w:r>
    </w:p>
    <w:p w14:paraId="76F9781D"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Stellen Sie insbesondere dar,</w:t>
      </w:r>
    </w:p>
    <w:p w14:paraId="1FE3F81A" w14:textId="77777777" w:rsidR="000542E7" w:rsidRPr="007100A5" w:rsidRDefault="000542E7" w:rsidP="003E5A04">
      <w:pPr>
        <w:ind w:left="708"/>
        <w:rPr>
          <w:rFonts w:asciiTheme="minorHAnsi" w:hAnsiTheme="minorHAnsi" w:cstheme="minorHAnsi"/>
        </w:rPr>
      </w:pPr>
      <w:r w:rsidRPr="007100A5">
        <w:rPr>
          <w:rFonts w:asciiTheme="minorHAnsi" w:hAnsiTheme="minorHAnsi" w:cstheme="minorHAnsi"/>
        </w:rPr>
        <w:t>1. was unter Intersektionalität zu verstehen und wie der Begriff entstanden ist,</w:t>
      </w:r>
    </w:p>
    <w:p w14:paraId="4B918938" w14:textId="77777777" w:rsidR="000542E7" w:rsidRPr="007100A5" w:rsidRDefault="000542E7" w:rsidP="003E5A04">
      <w:pPr>
        <w:ind w:left="708"/>
        <w:rPr>
          <w:rFonts w:asciiTheme="minorHAnsi" w:hAnsiTheme="minorHAnsi" w:cstheme="minorHAnsi"/>
        </w:rPr>
      </w:pPr>
      <w:r w:rsidRPr="007100A5">
        <w:rPr>
          <w:rFonts w:asciiTheme="minorHAnsi" w:hAnsiTheme="minorHAnsi" w:cstheme="minorHAnsi"/>
        </w:rPr>
        <w:t>2. welche Kategorien der Ungleichheit werden genannt, wie werden sie charakterisiert und warum werden sie als interdependent bezeichnet</w:t>
      </w:r>
    </w:p>
    <w:p w14:paraId="1749552C" w14:textId="77777777" w:rsidR="000542E7" w:rsidRPr="007100A5" w:rsidRDefault="000542E7" w:rsidP="003E5A04">
      <w:pPr>
        <w:ind w:left="708"/>
        <w:rPr>
          <w:rFonts w:asciiTheme="minorHAnsi" w:hAnsiTheme="minorHAnsi" w:cstheme="minorHAnsi"/>
        </w:rPr>
      </w:pPr>
      <w:r w:rsidRPr="007100A5">
        <w:rPr>
          <w:rFonts w:asciiTheme="minorHAnsi" w:hAnsiTheme="minorHAnsi" w:cstheme="minorHAnsi"/>
        </w:rPr>
        <w:t xml:space="preserve">3. inwieweit trägt das </w:t>
      </w:r>
      <w:proofErr w:type="spellStart"/>
      <w:r w:rsidRPr="007100A5">
        <w:rPr>
          <w:rFonts w:asciiTheme="minorHAnsi" w:hAnsiTheme="minorHAnsi" w:cstheme="minorHAnsi"/>
        </w:rPr>
        <w:t>Intersektionalitätsparadigma</w:t>
      </w:r>
      <w:proofErr w:type="spellEnd"/>
      <w:r w:rsidRPr="007100A5">
        <w:rPr>
          <w:rFonts w:asciiTheme="minorHAnsi" w:hAnsiTheme="minorHAnsi" w:cstheme="minorHAnsi"/>
        </w:rPr>
        <w:t xml:space="preserve"> zur Analyse von Macht- und Herrschaftsverhältnissen bei</w:t>
      </w:r>
    </w:p>
    <w:p w14:paraId="2691914A" w14:textId="4C23F03A" w:rsidR="000542E7" w:rsidRPr="007100A5" w:rsidRDefault="000542E7" w:rsidP="003E5A04">
      <w:pPr>
        <w:ind w:left="708"/>
        <w:rPr>
          <w:rFonts w:asciiTheme="minorHAnsi" w:hAnsiTheme="minorHAnsi" w:cstheme="minorHAnsi"/>
        </w:rPr>
      </w:pPr>
      <w:r w:rsidRPr="007100A5">
        <w:rPr>
          <w:rFonts w:asciiTheme="minorHAnsi" w:hAnsiTheme="minorHAnsi" w:cstheme="minorHAnsi"/>
        </w:rPr>
        <w:t>4. Laut Winker/</w:t>
      </w:r>
      <w:proofErr w:type="spellStart"/>
      <w:r w:rsidRPr="007100A5">
        <w:rPr>
          <w:rFonts w:asciiTheme="minorHAnsi" w:hAnsiTheme="minorHAnsi" w:cstheme="minorHAnsi"/>
        </w:rPr>
        <w:t>Degele</w:t>
      </w:r>
      <w:proofErr w:type="spellEnd"/>
      <w:r w:rsidRPr="007100A5">
        <w:rPr>
          <w:rFonts w:asciiTheme="minorHAnsi" w:hAnsiTheme="minorHAnsi" w:cstheme="minorHAnsi"/>
        </w:rPr>
        <w:t xml:space="preserve"> ist die symbolischen Repräsentationsebene „für die Bildung und Aufrechterhaltung ungleichheitsgenerierender Kategorien“ zentral. In welchem Zusammenhang steht ihre Analyse mit unserem kulturwissenschaftlichen Seminar?</w:t>
      </w:r>
    </w:p>
    <w:p w14:paraId="6DC76B6A"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Belegen Sie Ihre Ausführungen mit geeigneten Zitaten aus den Primärtexten!</w:t>
      </w:r>
    </w:p>
    <w:p w14:paraId="7C1DD362"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Alle Texte sind im Seminarordner verfügbar:</w:t>
      </w:r>
    </w:p>
    <w:p w14:paraId="72A5AE31"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xml:space="preserve">Crenshaw, </w:t>
      </w:r>
      <w:proofErr w:type="spellStart"/>
      <w:r w:rsidRPr="007100A5">
        <w:rPr>
          <w:rFonts w:asciiTheme="minorHAnsi" w:hAnsiTheme="minorHAnsi" w:cstheme="minorHAnsi"/>
        </w:rPr>
        <w:t>Kimberlé</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Demarginalizing</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the</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Intersection</w:t>
      </w:r>
      <w:proofErr w:type="spellEnd"/>
      <w:r w:rsidRPr="007100A5">
        <w:rPr>
          <w:rFonts w:asciiTheme="minorHAnsi" w:hAnsiTheme="minorHAnsi" w:cstheme="minorHAnsi"/>
        </w:rPr>
        <w:t xml:space="preserve"> of Race and Sex. A Black Feminist Critique of Antidiscrimination Doctrine, Feminist Theory and Antiracist Politics, in: The University of Chicago Legal Forum 139 (1989), S. 139-167. http://chicagounbound.uchicago.edu/uclf/vol1989/iss1/8 [03.06.2022).</w:t>
      </w:r>
    </w:p>
    <w:p w14:paraId="1A101BF3" w14:textId="77777777" w:rsidR="000542E7" w:rsidRPr="007100A5" w:rsidRDefault="000542E7" w:rsidP="000542E7">
      <w:pPr>
        <w:rPr>
          <w:rFonts w:asciiTheme="minorHAnsi" w:hAnsiTheme="minorHAnsi" w:cstheme="minorHAnsi"/>
        </w:rPr>
      </w:pPr>
      <w:proofErr w:type="spellStart"/>
      <w:r w:rsidRPr="007100A5">
        <w:rPr>
          <w:rFonts w:asciiTheme="minorHAnsi" w:hAnsiTheme="minorHAnsi" w:cstheme="minorHAnsi"/>
        </w:rPr>
        <w:t>Cubillos</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Almendra</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Javiera</w:t>
      </w:r>
      <w:proofErr w:type="spellEnd"/>
      <w:r w:rsidRPr="007100A5">
        <w:rPr>
          <w:rFonts w:asciiTheme="minorHAnsi" w:hAnsiTheme="minorHAnsi" w:cstheme="minorHAnsi"/>
        </w:rPr>
        <w:t xml:space="preserve">: La </w:t>
      </w:r>
      <w:proofErr w:type="spellStart"/>
      <w:r w:rsidRPr="007100A5">
        <w:rPr>
          <w:rFonts w:asciiTheme="minorHAnsi" w:hAnsiTheme="minorHAnsi" w:cstheme="minorHAnsi"/>
        </w:rPr>
        <w:t>importancia</w:t>
      </w:r>
      <w:proofErr w:type="spellEnd"/>
      <w:r w:rsidRPr="007100A5">
        <w:rPr>
          <w:rFonts w:asciiTheme="minorHAnsi" w:hAnsiTheme="minorHAnsi" w:cstheme="minorHAnsi"/>
        </w:rPr>
        <w:t xml:space="preserve"> de la </w:t>
      </w:r>
      <w:proofErr w:type="spellStart"/>
      <w:r w:rsidRPr="007100A5">
        <w:rPr>
          <w:rFonts w:asciiTheme="minorHAnsi" w:hAnsiTheme="minorHAnsi" w:cstheme="minorHAnsi"/>
        </w:rPr>
        <w:t>interseccionalidad</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para</w:t>
      </w:r>
      <w:proofErr w:type="spellEnd"/>
      <w:r w:rsidRPr="007100A5">
        <w:rPr>
          <w:rFonts w:asciiTheme="minorHAnsi" w:hAnsiTheme="minorHAnsi" w:cstheme="minorHAnsi"/>
        </w:rPr>
        <w:t xml:space="preserve"> la </w:t>
      </w:r>
      <w:proofErr w:type="spellStart"/>
      <w:r w:rsidRPr="007100A5">
        <w:rPr>
          <w:rFonts w:asciiTheme="minorHAnsi" w:hAnsiTheme="minorHAnsi" w:cstheme="minorHAnsi"/>
        </w:rPr>
        <w:t>investigación</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feminista</w:t>
      </w:r>
      <w:proofErr w:type="spellEnd"/>
      <w:r w:rsidRPr="007100A5">
        <w:rPr>
          <w:rFonts w:asciiTheme="minorHAnsi" w:hAnsiTheme="minorHAnsi" w:cstheme="minorHAnsi"/>
        </w:rPr>
        <w:t xml:space="preserve">, in: </w:t>
      </w:r>
      <w:proofErr w:type="spellStart"/>
      <w:r w:rsidRPr="007100A5">
        <w:rPr>
          <w:rFonts w:asciiTheme="minorHAnsi" w:hAnsiTheme="minorHAnsi" w:cstheme="minorHAnsi"/>
        </w:rPr>
        <w:t>Oxímora</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Revista</w:t>
      </w:r>
      <w:proofErr w:type="spellEnd"/>
      <w:r w:rsidRPr="007100A5">
        <w:rPr>
          <w:rFonts w:asciiTheme="minorHAnsi" w:hAnsiTheme="minorHAnsi" w:cstheme="minorHAnsi"/>
        </w:rPr>
        <w:t xml:space="preserve"> </w:t>
      </w:r>
      <w:proofErr w:type="spellStart"/>
      <w:r w:rsidRPr="007100A5">
        <w:rPr>
          <w:rFonts w:asciiTheme="minorHAnsi" w:hAnsiTheme="minorHAnsi" w:cstheme="minorHAnsi"/>
        </w:rPr>
        <w:t>Internacional</w:t>
      </w:r>
      <w:proofErr w:type="spellEnd"/>
      <w:r w:rsidRPr="007100A5">
        <w:rPr>
          <w:rFonts w:asciiTheme="minorHAnsi" w:hAnsiTheme="minorHAnsi" w:cstheme="minorHAnsi"/>
        </w:rPr>
        <w:t xml:space="preserve"> de </w:t>
      </w:r>
      <w:proofErr w:type="spellStart"/>
      <w:r w:rsidRPr="007100A5">
        <w:rPr>
          <w:rFonts w:asciiTheme="minorHAnsi" w:hAnsiTheme="minorHAnsi" w:cstheme="minorHAnsi"/>
        </w:rPr>
        <w:t>Ética</w:t>
      </w:r>
      <w:proofErr w:type="spellEnd"/>
      <w:r w:rsidRPr="007100A5">
        <w:rPr>
          <w:rFonts w:asciiTheme="minorHAnsi" w:hAnsiTheme="minorHAnsi" w:cstheme="minorHAnsi"/>
        </w:rPr>
        <w:t xml:space="preserve"> y </w:t>
      </w:r>
      <w:proofErr w:type="spellStart"/>
      <w:r w:rsidRPr="007100A5">
        <w:rPr>
          <w:rFonts w:asciiTheme="minorHAnsi" w:hAnsiTheme="minorHAnsi" w:cstheme="minorHAnsi"/>
        </w:rPr>
        <w:t>Política</w:t>
      </w:r>
      <w:proofErr w:type="spellEnd"/>
      <w:r w:rsidRPr="007100A5">
        <w:rPr>
          <w:rFonts w:asciiTheme="minorHAnsi" w:hAnsiTheme="minorHAnsi" w:cstheme="minorHAnsi"/>
        </w:rPr>
        <w:t xml:space="preserve"> 7 (2015), S. 119-137. https://revistes.ub.edu/index.php/oximora/article/view/14502 [03.06.2022).</w:t>
      </w:r>
    </w:p>
    <w:p w14:paraId="469891A3"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xml:space="preserve">Lutz, Helma/ Anna </w:t>
      </w:r>
      <w:proofErr w:type="spellStart"/>
      <w:r w:rsidRPr="007100A5">
        <w:rPr>
          <w:rFonts w:asciiTheme="minorHAnsi" w:hAnsiTheme="minorHAnsi" w:cstheme="minorHAnsi"/>
        </w:rPr>
        <w:t>Amelina</w:t>
      </w:r>
      <w:proofErr w:type="spellEnd"/>
      <w:r w:rsidRPr="007100A5">
        <w:rPr>
          <w:rFonts w:asciiTheme="minorHAnsi" w:hAnsiTheme="minorHAnsi" w:cstheme="minorHAnsi"/>
        </w:rPr>
        <w:t xml:space="preserve"> (2017). Gender, Migration, Transnationalisierung: Eine intersektionelle Einführung. Bielefeld: </w:t>
      </w:r>
      <w:proofErr w:type="spellStart"/>
      <w:r w:rsidRPr="007100A5">
        <w:rPr>
          <w:rFonts w:asciiTheme="minorHAnsi" w:hAnsiTheme="minorHAnsi" w:cstheme="minorHAnsi"/>
        </w:rPr>
        <w:t>Transcript</w:t>
      </w:r>
      <w:proofErr w:type="spellEnd"/>
      <w:r w:rsidRPr="007100A5">
        <w:rPr>
          <w:rFonts w:asciiTheme="minorHAnsi" w:hAnsiTheme="minorHAnsi" w:cstheme="minorHAnsi"/>
        </w:rPr>
        <w:t xml:space="preserve"> Verlag, S. 21-28.</w:t>
      </w:r>
    </w:p>
    <w:p w14:paraId="41424004"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Walgenbach, Katharina (2012): Intersektionalität – eine Einführung. URL: www.portal-intersektionalität.de [03.06.2022]</w:t>
      </w:r>
    </w:p>
    <w:p w14:paraId="52D5A6FD"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lastRenderedPageBreak/>
        <w:t xml:space="preserve">Winker, Gabriele/Nina </w:t>
      </w:r>
      <w:proofErr w:type="spellStart"/>
      <w:r w:rsidRPr="007100A5">
        <w:rPr>
          <w:rFonts w:asciiTheme="minorHAnsi" w:hAnsiTheme="minorHAnsi" w:cstheme="minorHAnsi"/>
        </w:rPr>
        <w:t>Degele</w:t>
      </w:r>
      <w:proofErr w:type="spellEnd"/>
      <w:r w:rsidRPr="007100A5">
        <w:rPr>
          <w:rFonts w:asciiTheme="minorHAnsi" w:hAnsiTheme="minorHAnsi" w:cstheme="minorHAnsi"/>
        </w:rPr>
        <w:t xml:space="preserve"> (2010). "Modell von Wechselwirkungen", aus (Dies.) Intersektionalität: Zur Analyse sozialer Ungleichheiten. Bielefeld: </w:t>
      </w:r>
      <w:proofErr w:type="spellStart"/>
      <w:r w:rsidRPr="007100A5">
        <w:rPr>
          <w:rFonts w:asciiTheme="minorHAnsi" w:hAnsiTheme="minorHAnsi" w:cstheme="minorHAnsi"/>
        </w:rPr>
        <w:t>Transcript</w:t>
      </w:r>
      <w:proofErr w:type="spellEnd"/>
      <w:r w:rsidRPr="007100A5">
        <w:rPr>
          <w:rFonts w:asciiTheme="minorHAnsi" w:hAnsiTheme="minorHAnsi" w:cstheme="minorHAnsi"/>
        </w:rPr>
        <w:t xml:space="preserve"> Verlag, S. 68-92.</w:t>
      </w:r>
    </w:p>
    <w:p w14:paraId="25D0F94D"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xml:space="preserve">Winker, Gabriele/Nina </w:t>
      </w:r>
      <w:proofErr w:type="spellStart"/>
      <w:r w:rsidRPr="007100A5">
        <w:rPr>
          <w:rFonts w:asciiTheme="minorHAnsi" w:hAnsiTheme="minorHAnsi" w:cstheme="minorHAnsi"/>
        </w:rPr>
        <w:t>Degele</w:t>
      </w:r>
      <w:proofErr w:type="spellEnd"/>
      <w:r w:rsidRPr="007100A5">
        <w:rPr>
          <w:rFonts w:asciiTheme="minorHAnsi" w:hAnsiTheme="minorHAnsi" w:cstheme="minorHAnsi"/>
        </w:rPr>
        <w:t xml:space="preserve"> (2010). "Strukturkategorie Körper", aus (Dies.) Intersektionalität: Zur Analyse sozialer Ungleichheiten. Bielefeld: </w:t>
      </w:r>
      <w:proofErr w:type="spellStart"/>
      <w:r w:rsidRPr="007100A5">
        <w:rPr>
          <w:rFonts w:asciiTheme="minorHAnsi" w:hAnsiTheme="minorHAnsi" w:cstheme="minorHAnsi"/>
        </w:rPr>
        <w:t>Transcript</w:t>
      </w:r>
      <w:proofErr w:type="spellEnd"/>
      <w:r w:rsidRPr="007100A5">
        <w:rPr>
          <w:rFonts w:asciiTheme="minorHAnsi" w:hAnsiTheme="minorHAnsi" w:cstheme="minorHAnsi"/>
        </w:rPr>
        <w:t xml:space="preserve"> Verlag, S. 49-53.</w:t>
      </w:r>
    </w:p>
    <w:p w14:paraId="5DB3DDB5"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Funktion der Schreibaufgabe:</w:t>
      </w:r>
    </w:p>
    <w:p w14:paraId="2933F98B"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Die Schreibaufgabe dient dazu, einen wichtigen Zwischenschritt beim Verfassen eigener wissenschaftlicher Texte einzuüben, nämlich die strukturierte und präzise Wiedergabe fremder Gedanken in Form einer kurzen Textzusammenfassung.</w:t>
      </w:r>
    </w:p>
    <w:p w14:paraId="756BB04F"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xml:space="preserve">•          Sie hält die im Kurs besprochenen Themen und Fragen fest und bildet die Grundlage für die inhaltliche Analyse des audiovisuellen Materials. </w:t>
      </w:r>
    </w:p>
    <w:p w14:paraId="23657576"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Formale Vorgaben: Schriftgröße 12, Zeilenabstand 1,5fach, Times New Roman, Seitenrand: 2,5 cm, Länge: 4 Seiten (Richtwert)</w:t>
      </w:r>
    </w:p>
    <w:p w14:paraId="7A1A5AB1"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Bewertungskriterien:</w:t>
      </w:r>
    </w:p>
    <w:p w14:paraId="4CD37D72"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Klarheit der Struktur</w:t>
      </w:r>
    </w:p>
    <w:p w14:paraId="1CD53DA9"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Angemessenheit der sprachlichen Darstellung</w:t>
      </w:r>
    </w:p>
    <w:p w14:paraId="34A289CB" w14:textId="77777777" w:rsidR="000542E7" w:rsidRPr="007100A5" w:rsidRDefault="000542E7" w:rsidP="000542E7">
      <w:pPr>
        <w:rPr>
          <w:rFonts w:asciiTheme="minorHAnsi" w:hAnsiTheme="minorHAnsi" w:cstheme="minorHAnsi"/>
        </w:rPr>
      </w:pPr>
      <w:r w:rsidRPr="007100A5">
        <w:rPr>
          <w:rFonts w:asciiTheme="minorHAnsi" w:hAnsiTheme="minorHAnsi" w:cstheme="minorHAnsi"/>
        </w:rPr>
        <w:t>•          Verständlichkeit</w:t>
      </w:r>
    </w:p>
    <w:p w14:paraId="204A6BFE" w14:textId="6D102E5D" w:rsidR="000542E7" w:rsidRPr="007100A5" w:rsidRDefault="000542E7" w:rsidP="000542E7">
      <w:pPr>
        <w:rPr>
          <w:rFonts w:asciiTheme="minorHAnsi" w:hAnsiTheme="minorHAnsi" w:cstheme="minorHAnsi"/>
        </w:rPr>
      </w:pPr>
      <w:r w:rsidRPr="007100A5">
        <w:rPr>
          <w:rFonts w:asciiTheme="minorHAnsi" w:hAnsiTheme="minorHAnsi" w:cstheme="minorHAnsi"/>
        </w:rPr>
        <w:t>•          Einhaltung formaler Vorgaben und wissenschaftlicher Standards (Zitation, gerne MLA, ansonsten Standard für die deutsche Sprache)</w:t>
      </w:r>
    </w:p>
    <w:p w14:paraId="092216A6" w14:textId="23033030" w:rsidR="00131E1B" w:rsidRPr="007100A5" w:rsidRDefault="00131E1B" w:rsidP="00131E1B">
      <w:pPr>
        <w:spacing w:before="100" w:beforeAutospacing="1"/>
        <w:rPr>
          <w:rFonts w:asciiTheme="minorHAnsi" w:hAnsiTheme="minorHAnsi" w:cstheme="minorHAnsi"/>
          <w:i/>
          <w:iCs/>
        </w:rPr>
      </w:pPr>
      <w:r w:rsidRPr="007100A5">
        <w:rPr>
          <w:rFonts w:asciiTheme="minorHAnsi" w:hAnsiTheme="minorHAnsi" w:cstheme="minorHAnsi"/>
          <w:i/>
          <w:iCs/>
        </w:rPr>
        <w:t>Glossar zur Filmsprache</w:t>
      </w:r>
    </w:p>
    <w:p w14:paraId="7AB0964A" w14:textId="77777777" w:rsidR="00131E1B" w:rsidRPr="007100A5" w:rsidRDefault="00131E1B" w:rsidP="00131E1B">
      <w:pPr>
        <w:rPr>
          <w:rFonts w:asciiTheme="minorHAnsi" w:hAnsiTheme="minorHAnsi" w:cstheme="minorHAnsi"/>
          <w:color w:val="1D2125"/>
        </w:rPr>
      </w:pPr>
      <w:r w:rsidRPr="007100A5">
        <w:rPr>
          <w:rFonts w:asciiTheme="minorHAnsi" w:hAnsiTheme="minorHAnsi" w:cstheme="minorHAnsi"/>
          <w:color w:val="1D2125"/>
        </w:rPr>
        <w:t>Bitte teilen Sie uns hier Ihre Hinweise auf das zusammengestellte Material zur Filmsprache mit.  </w:t>
      </w:r>
    </w:p>
    <w:p w14:paraId="6382983B" w14:textId="77777777" w:rsidR="00131E1B" w:rsidRPr="007100A5" w:rsidRDefault="00131E1B" w:rsidP="00131E1B">
      <w:pPr>
        <w:rPr>
          <w:rFonts w:asciiTheme="minorHAnsi" w:hAnsiTheme="minorHAnsi" w:cstheme="minorHAnsi"/>
          <w:color w:val="1D2125"/>
        </w:rPr>
      </w:pPr>
      <w:r w:rsidRPr="007100A5">
        <w:rPr>
          <w:rFonts w:asciiTheme="minorHAnsi" w:hAnsiTheme="minorHAnsi" w:cstheme="minorHAnsi"/>
          <w:color w:val="1D2125"/>
        </w:rPr>
        <w:t>Vorgeschlagene Nachschlagewerke</w:t>
      </w:r>
    </w:p>
    <w:p w14:paraId="2416F94F" w14:textId="5A597F93" w:rsidR="00131E1B" w:rsidRPr="007100A5" w:rsidRDefault="00131E1B" w:rsidP="00131E1B">
      <w:pPr>
        <w:rPr>
          <w:rFonts w:asciiTheme="minorHAnsi" w:hAnsiTheme="minorHAnsi" w:cstheme="minorHAnsi"/>
          <w:color w:val="1D2125"/>
        </w:rPr>
      </w:pPr>
      <w:r w:rsidRPr="007100A5">
        <w:rPr>
          <w:rFonts w:asciiTheme="minorHAnsi" w:hAnsiTheme="minorHAnsi" w:cstheme="minorHAnsi"/>
          <w:color w:val="1D2125"/>
        </w:rPr>
        <w:t>Beil, Benjamin; Kühnel Jürgen; Neuhaus Christian. </w:t>
      </w:r>
      <w:r w:rsidRPr="007100A5">
        <w:rPr>
          <w:rFonts w:asciiTheme="minorHAnsi" w:hAnsiTheme="minorHAnsi" w:cstheme="minorHAnsi"/>
          <w:i/>
          <w:iCs/>
          <w:color w:val="1D2125"/>
        </w:rPr>
        <w:t>Studienhandbuch Filmanalyse - Ästhetik und Dramaturgie des Spielfilms. Paderborn: Fink, 2012</w:t>
      </w:r>
    </w:p>
    <w:p w14:paraId="2067186E" w14:textId="77777777" w:rsidR="00131E1B" w:rsidRPr="007100A5" w:rsidRDefault="00131E1B" w:rsidP="00131E1B">
      <w:pPr>
        <w:rPr>
          <w:rFonts w:asciiTheme="minorHAnsi" w:hAnsiTheme="minorHAnsi" w:cstheme="minorHAnsi"/>
          <w:color w:val="1D2125"/>
        </w:rPr>
      </w:pPr>
      <w:proofErr w:type="spellStart"/>
      <w:r w:rsidRPr="007100A5">
        <w:rPr>
          <w:rFonts w:asciiTheme="minorHAnsi" w:hAnsiTheme="minorHAnsi" w:cstheme="minorHAnsi"/>
          <w:color w:val="1D2125"/>
        </w:rPr>
        <w:t>Bienk</w:t>
      </w:r>
      <w:proofErr w:type="spellEnd"/>
      <w:r w:rsidRPr="007100A5">
        <w:rPr>
          <w:rFonts w:asciiTheme="minorHAnsi" w:hAnsiTheme="minorHAnsi" w:cstheme="minorHAnsi"/>
          <w:color w:val="1D2125"/>
        </w:rPr>
        <w:t>, Alice</w:t>
      </w:r>
      <w:r w:rsidRPr="007100A5">
        <w:rPr>
          <w:rFonts w:asciiTheme="minorHAnsi" w:hAnsiTheme="minorHAnsi" w:cstheme="minorHAnsi"/>
          <w:i/>
          <w:iCs/>
          <w:color w:val="1D2125"/>
        </w:rPr>
        <w:t>. Filmsprache</w:t>
      </w:r>
      <w:r w:rsidRPr="007100A5">
        <w:rPr>
          <w:rFonts w:asciiTheme="minorHAnsi" w:hAnsiTheme="minorHAnsi" w:cstheme="minorHAnsi"/>
          <w:color w:val="1D2125"/>
        </w:rPr>
        <w:t>. Einführung in die interaktive Filmanalyse. Marburg: Schüren 2019. </w:t>
      </w:r>
    </w:p>
    <w:p w14:paraId="2E20E770" w14:textId="7891A22E" w:rsidR="00131E1B" w:rsidRPr="007100A5" w:rsidRDefault="00131E1B" w:rsidP="00131E1B">
      <w:pPr>
        <w:rPr>
          <w:rFonts w:asciiTheme="minorHAnsi" w:hAnsiTheme="minorHAnsi" w:cstheme="minorHAnsi"/>
          <w:color w:val="1D2125"/>
        </w:rPr>
      </w:pPr>
      <w:r w:rsidRPr="007100A5">
        <w:rPr>
          <w:rFonts w:asciiTheme="minorHAnsi" w:hAnsiTheme="minorHAnsi" w:cstheme="minorHAnsi"/>
          <w:color w:val="1D2125"/>
        </w:rPr>
        <w:t>Uni Kiel. </w:t>
      </w:r>
      <w:r w:rsidRPr="007100A5">
        <w:rPr>
          <w:rFonts w:asciiTheme="minorHAnsi" w:hAnsiTheme="minorHAnsi" w:cstheme="minorHAnsi"/>
          <w:i/>
          <w:iCs/>
          <w:color w:val="1D2125"/>
        </w:rPr>
        <w:t>Das Lexikon der Filmbegriffe, </w:t>
      </w:r>
      <w:r w:rsidRPr="007100A5">
        <w:rPr>
          <w:rFonts w:asciiTheme="minorHAnsi" w:hAnsiTheme="minorHAnsi" w:cstheme="minorHAnsi"/>
          <w:color w:val="1D2125"/>
        </w:rPr>
        <w:t>https://filmlexikon.uni-kiel.de/.</w:t>
      </w:r>
    </w:p>
    <w:p w14:paraId="5E2DAAB9" w14:textId="77777777" w:rsidR="00131E1B" w:rsidRPr="007100A5" w:rsidRDefault="00131E1B" w:rsidP="006141A2">
      <w:pPr>
        <w:rPr>
          <w:rFonts w:asciiTheme="minorHAnsi" w:hAnsiTheme="minorHAnsi" w:cstheme="minorHAnsi"/>
        </w:rPr>
      </w:pPr>
    </w:p>
    <w:p w14:paraId="06591DA3" w14:textId="77777777" w:rsidR="007B0FE6" w:rsidRPr="007100A5" w:rsidRDefault="007B0FE6" w:rsidP="006141A2">
      <w:pPr>
        <w:rPr>
          <w:rFonts w:asciiTheme="minorHAnsi" w:hAnsiTheme="minorHAnsi" w:cstheme="minorHAnsi"/>
        </w:rPr>
      </w:pPr>
    </w:p>
    <w:p w14:paraId="409F30BB" w14:textId="3D9D93BE" w:rsidR="00412484" w:rsidRPr="007100A5" w:rsidRDefault="00412484" w:rsidP="006141A2">
      <w:pPr>
        <w:rPr>
          <w:rFonts w:asciiTheme="minorHAnsi" w:hAnsiTheme="minorHAnsi" w:cstheme="minorHAnsi"/>
          <w:i/>
          <w:iCs/>
        </w:rPr>
      </w:pPr>
      <w:r w:rsidRPr="007100A5">
        <w:rPr>
          <w:rFonts w:asciiTheme="minorHAnsi" w:hAnsiTheme="minorHAnsi" w:cstheme="minorHAnsi"/>
          <w:i/>
          <w:iCs/>
        </w:rPr>
        <w:t>Sitzung zur Filmsprache</w:t>
      </w:r>
    </w:p>
    <w:p w14:paraId="7F319E3B" w14:textId="1FDAFA83" w:rsidR="00412484" w:rsidRPr="007100A5" w:rsidRDefault="00412484" w:rsidP="006141A2">
      <w:pPr>
        <w:rPr>
          <w:rFonts w:asciiTheme="minorHAnsi" w:hAnsiTheme="minorHAnsi" w:cstheme="minorHAnsi"/>
        </w:rPr>
      </w:pPr>
      <w:r w:rsidRPr="007100A5">
        <w:rPr>
          <w:rFonts w:asciiTheme="minorHAnsi" w:hAnsiTheme="minorHAnsi" w:cstheme="minorHAnsi"/>
        </w:rPr>
        <w:t xml:space="preserve">Moreno, </w:t>
      </w:r>
      <w:proofErr w:type="spellStart"/>
      <w:r w:rsidRPr="007100A5">
        <w:rPr>
          <w:rFonts w:asciiTheme="minorHAnsi" w:hAnsiTheme="minorHAnsi" w:cstheme="minorHAnsi"/>
        </w:rPr>
        <w:t>Aritz</w:t>
      </w:r>
      <w:proofErr w:type="spellEnd"/>
      <w:r w:rsidRPr="007100A5">
        <w:rPr>
          <w:rFonts w:asciiTheme="minorHAnsi" w:hAnsiTheme="minorHAnsi" w:cstheme="minorHAnsi"/>
        </w:rPr>
        <w:t xml:space="preserve"> (Regie, 2013). </w:t>
      </w:r>
      <w:proofErr w:type="spellStart"/>
      <w:r w:rsidRPr="007100A5">
        <w:rPr>
          <w:rFonts w:asciiTheme="minorHAnsi" w:hAnsiTheme="minorHAnsi" w:cstheme="minorHAnsi"/>
          <w:i/>
          <w:iCs/>
        </w:rPr>
        <w:t>Cólera</w:t>
      </w:r>
      <w:proofErr w:type="spellEnd"/>
      <w:r w:rsidRPr="007100A5">
        <w:rPr>
          <w:rFonts w:asciiTheme="minorHAnsi" w:hAnsiTheme="minorHAnsi" w:cstheme="minorHAnsi"/>
        </w:rPr>
        <w:t xml:space="preserve">, </w:t>
      </w:r>
      <w:r w:rsidR="0085728A" w:rsidRPr="007100A5">
        <w:rPr>
          <w:rFonts w:asciiTheme="minorHAnsi" w:hAnsiTheme="minorHAnsi" w:cstheme="minorHAnsi"/>
        </w:rPr>
        <w:t xml:space="preserve">mit </w:t>
      </w:r>
      <w:r w:rsidRPr="007100A5">
        <w:rPr>
          <w:rFonts w:asciiTheme="minorHAnsi" w:hAnsiTheme="minorHAnsi" w:cstheme="minorHAnsi"/>
        </w:rPr>
        <w:t xml:space="preserve">Luis </w:t>
      </w:r>
      <w:proofErr w:type="spellStart"/>
      <w:r w:rsidRPr="007100A5">
        <w:rPr>
          <w:rFonts w:asciiTheme="minorHAnsi" w:hAnsiTheme="minorHAnsi" w:cstheme="minorHAnsi"/>
        </w:rPr>
        <w:t>Tosar</w:t>
      </w:r>
      <w:proofErr w:type="spellEnd"/>
      <w:r w:rsidRPr="007100A5">
        <w:rPr>
          <w:rFonts w:asciiTheme="minorHAnsi" w:hAnsiTheme="minorHAnsi" w:cstheme="minorHAnsi"/>
        </w:rPr>
        <w:t xml:space="preserve"> und Paco </w:t>
      </w:r>
      <w:proofErr w:type="spellStart"/>
      <w:r w:rsidRPr="007100A5">
        <w:rPr>
          <w:rFonts w:asciiTheme="minorHAnsi" w:hAnsiTheme="minorHAnsi" w:cstheme="minorHAnsi"/>
        </w:rPr>
        <w:t>Sagarzazu</w:t>
      </w:r>
      <w:proofErr w:type="spellEnd"/>
      <w:r w:rsidR="0085728A" w:rsidRPr="007100A5">
        <w:rPr>
          <w:rFonts w:asciiTheme="minorHAnsi" w:hAnsiTheme="minorHAnsi" w:cstheme="minorHAnsi"/>
        </w:rPr>
        <w:t xml:space="preserve"> u.a.</w:t>
      </w:r>
      <w:r w:rsidRPr="007100A5">
        <w:rPr>
          <w:rFonts w:asciiTheme="minorHAnsi" w:hAnsiTheme="minorHAnsi" w:cstheme="minorHAnsi"/>
        </w:rPr>
        <w:t xml:space="preserve">, </w:t>
      </w:r>
      <w:proofErr w:type="spellStart"/>
      <w:r w:rsidRPr="007100A5">
        <w:rPr>
          <w:rFonts w:asciiTheme="minorHAnsi" w:hAnsiTheme="minorHAnsi" w:cstheme="minorHAnsi"/>
        </w:rPr>
        <w:t>Atera</w:t>
      </w:r>
      <w:proofErr w:type="spellEnd"/>
      <w:r w:rsidRPr="007100A5">
        <w:rPr>
          <w:rFonts w:asciiTheme="minorHAnsi" w:hAnsiTheme="minorHAnsi" w:cstheme="minorHAnsi"/>
        </w:rPr>
        <w:t xml:space="preserve"> Films, Spanien. </w:t>
      </w:r>
      <w:hyperlink r:id="rId13" w:history="1">
        <w:r w:rsidRPr="007100A5">
          <w:rPr>
            <w:rStyle w:val="Hyperlink"/>
            <w:rFonts w:asciiTheme="minorHAnsi" w:hAnsiTheme="minorHAnsi" w:cstheme="minorHAnsi"/>
          </w:rPr>
          <w:t>https://www.youtube.com/watch?v=WKiKvlEBDjY</w:t>
        </w:r>
      </w:hyperlink>
    </w:p>
    <w:p w14:paraId="3A0D6AAF" w14:textId="22D36B92" w:rsidR="00412484" w:rsidRPr="007100A5" w:rsidRDefault="00412484" w:rsidP="006141A2">
      <w:pPr>
        <w:rPr>
          <w:rFonts w:asciiTheme="minorHAnsi" w:hAnsiTheme="minorHAnsi" w:cstheme="minorHAnsi"/>
        </w:rPr>
      </w:pPr>
      <w:r w:rsidRPr="007100A5">
        <w:rPr>
          <w:rFonts w:asciiTheme="minorHAnsi" w:hAnsiTheme="minorHAnsi" w:cstheme="minorHAnsi"/>
        </w:rPr>
        <w:t>Sequenzprotokoll</w:t>
      </w:r>
      <w:r w:rsidR="0085728A" w:rsidRPr="007100A5">
        <w:rPr>
          <w:rFonts w:asciiTheme="minorHAnsi" w:hAnsiTheme="minorHAnsi" w:cstheme="minorHAnsi"/>
        </w:rPr>
        <w:t xml:space="preserve"> (</w:t>
      </w:r>
      <w:proofErr w:type="spellStart"/>
      <w:r w:rsidR="0085728A" w:rsidRPr="007100A5">
        <w:rPr>
          <w:rFonts w:asciiTheme="minorHAnsi" w:hAnsiTheme="minorHAnsi" w:cstheme="minorHAnsi"/>
        </w:rPr>
        <w:t>pdf</w:t>
      </w:r>
      <w:proofErr w:type="spellEnd"/>
      <w:r w:rsidR="0085728A" w:rsidRPr="007100A5">
        <w:rPr>
          <w:rFonts w:asciiTheme="minorHAnsi" w:hAnsiTheme="minorHAnsi" w:cstheme="minorHAnsi"/>
        </w:rPr>
        <w:t xml:space="preserve"> in </w:t>
      </w:r>
      <w:proofErr w:type="spellStart"/>
      <w:r w:rsidR="0085728A" w:rsidRPr="007100A5">
        <w:rPr>
          <w:rFonts w:asciiTheme="minorHAnsi" w:hAnsiTheme="minorHAnsi" w:cstheme="minorHAnsi"/>
        </w:rPr>
        <w:t>Moodle</w:t>
      </w:r>
      <w:proofErr w:type="spellEnd"/>
      <w:r w:rsidR="0085728A" w:rsidRPr="007100A5">
        <w:rPr>
          <w:rFonts w:asciiTheme="minorHAnsi" w:hAnsiTheme="minorHAnsi" w:cstheme="minorHAnsi"/>
        </w:rPr>
        <w:t>)</w:t>
      </w:r>
    </w:p>
    <w:p w14:paraId="7C0EE4C4" w14:textId="77777777" w:rsidR="00412484" w:rsidRDefault="00412484" w:rsidP="006141A2">
      <w:pPr>
        <w:rPr>
          <w:rFonts w:asciiTheme="minorHAnsi" w:hAnsiTheme="minorHAnsi" w:cstheme="minorHAnsi"/>
        </w:rPr>
      </w:pPr>
    </w:p>
    <w:p w14:paraId="3DEDC1F5" w14:textId="77777777" w:rsidR="007100A5" w:rsidRPr="007100A5" w:rsidRDefault="007100A5" w:rsidP="006141A2">
      <w:pPr>
        <w:rPr>
          <w:rFonts w:asciiTheme="minorHAnsi" w:hAnsiTheme="minorHAnsi" w:cstheme="minorHAnsi"/>
        </w:rPr>
      </w:pPr>
    </w:p>
    <w:p w14:paraId="20A6C568" w14:textId="6485544E" w:rsidR="0085728A" w:rsidRPr="007100A5" w:rsidRDefault="0085728A" w:rsidP="006141A2">
      <w:pPr>
        <w:rPr>
          <w:rFonts w:asciiTheme="minorHAnsi" w:hAnsiTheme="minorHAnsi" w:cstheme="minorHAnsi"/>
          <w:i/>
          <w:iCs/>
        </w:rPr>
      </w:pPr>
      <w:r w:rsidRPr="007100A5">
        <w:rPr>
          <w:rFonts w:asciiTheme="minorHAnsi" w:hAnsiTheme="minorHAnsi" w:cstheme="minorHAnsi"/>
          <w:i/>
          <w:iCs/>
        </w:rPr>
        <w:lastRenderedPageBreak/>
        <w:t>Weitere selbst verfasste Texte, die den Studierenden zur Verfügung gestellt w</w:t>
      </w:r>
      <w:r w:rsidR="007B0FE6" w:rsidRPr="007100A5">
        <w:rPr>
          <w:rFonts w:asciiTheme="minorHAnsi" w:hAnsiTheme="minorHAnsi" w:cstheme="minorHAnsi"/>
          <w:i/>
          <w:iCs/>
        </w:rPr>
        <w:t>u</w:t>
      </w:r>
      <w:r w:rsidRPr="007100A5">
        <w:rPr>
          <w:rFonts w:asciiTheme="minorHAnsi" w:hAnsiTheme="minorHAnsi" w:cstheme="minorHAnsi"/>
          <w:i/>
          <w:iCs/>
        </w:rPr>
        <w:t xml:space="preserve">rden  </w:t>
      </w:r>
    </w:p>
    <w:p w14:paraId="4CC94FCC" w14:textId="7E5442F8" w:rsidR="006C2D6E" w:rsidRPr="007100A5" w:rsidRDefault="00A7266A" w:rsidP="006141A2">
      <w:pPr>
        <w:rPr>
          <w:rFonts w:asciiTheme="minorHAnsi" w:hAnsiTheme="minorHAnsi" w:cstheme="minorHAnsi"/>
        </w:rPr>
      </w:pPr>
      <w:r w:rsidRPr="007100A5">
        <w:rPr>
          <w:rFonts w:asciiTheme="minorHAnsi" w:hAnsiTheme="minorHAnsi" w:cstheme="minorHAnsi"/>
        </w:rPr>
        <w:t xml:space="preserve">Hinweise zu den Filmpräsentationen </w:t>
      </w:r>
      <w:r w:rsidR="0085728A" w:rsidRPr="007100A5">
        <w:rPr>
          <w:rFonts w:asciiTheme="minorHAnsi" w:hAnsiTheme="minorHAnsi" w:cstheme="minorHAnsi"/>
        </w:rPr>
        <w:t xml:space="preserve">(Web-Text in </w:t>
      </w:r>
      <w:proofErr w:type="spellStart"/>
      <w:r w:rsidR="0085728A" w:rsidRPr="007100A5">
        <w:rPr>
          <w:rFonts w:asciiTheme="minorHAnsi" w:hAnsiTheme="minorHAnsi" w:cstheme="minorHAnsi"/>
        </w:rPr>
        <w:t>Moodle</w:t>
      </w:r>
      <w:proofErr w:type="spellEnd"/>
      <w:r w:rsidR="0085728A" w:rsidRPr="007100A5">
        <w:rPr>
          <w:rFonts w:asciiTheme="minorHAnsi" w:hAnsiTheme="minorHAnsi" w:cstheme="minorHAnsi"/>
        </w:rPr>
        <w:t>)</w:t>
      </w:r>
    </w:p>
    <w:p w14:paraId="1A065EAC" w14:textId="269DE583" w:rsidR="005D7FEB" w:rsidRPr="007100A5" w:rsidRDefault="005D7FEB" w:rsidP="005D7FEB">
      <w:pPr>
        <w:pStyle w:val="Listenabsatz"/>
        <w:ind w:left="0"/>
        <w:jc w:val="both"/>
        <w:rPr>
          <w:rFonts w:asciiTheme="minorHAnsi" w:hAnsiTheme="minorHAnsi" w:cstheme="minorHAnsi"/>
        </w:rPr>
      </w:pPr>
      <w:r w:rsidRPr="007100A5">
        <w:rPr>
          <w:rFonts w:asciiTheme="minorHAnsi" w:hAnsiTheme="minorHAnsi" w:cstheme="minorHAnsi"/>
        </w:rPr>
        <w:t>Leitfaden für Seminar und Abschlussarbeiten (</w:t>
      </w:r>
      <w:proofErr w:type="spellStart"/>
      <w:r w:rsidRPr="007100A5">
        <w:rPr>
          <w:rFonts w:asciiTheme="minorHAnsi" w:hAnsiTheme="minorHAnsi" w:cstheme="minorHAnsi"/>
        </w:rPr>
        <w:t>pdf</w:t>
      </w:r>
      <w:proofErr w:type="spellEnd"/>
      <w:r w:rsidR="0085728A" w:rsidRPr="007100A5">
        <w:rPr>
          <w:rFonts w:asciiTheme="minorHAnsi" w:hAnsiTheme="minorHAnsi" w:cstheme="minorHAnsi"/>
        </w:rPr>
        <w:t xml:space="preserve"> </w:t>
      </w:r>
      <w:r w:rsidR="0085728A" w:rsidRPr="007100A5">
        <w:rPr>
          <w:rFonts w:asciiTheme="minorHAnsi" w:eastAsia="Times New Roman" w:hAnsiTheme="minorHAnsi" w:cstheme="minorHAnsi"/>
        </w:rPr>
        <w:t xml:space="preserve">in </w:t>
      </w:r>
      <w:proofErr w:type="spellStart"/>
      <w:r w:rsidR="0085728A" w:rsidRPr="007100A5">
        <w:rPr>
          <w:rFonts w:asciiTheme="minorHAnsi" w:eastAsia="Times New Roman" w:hAnsiTheme="minorHAnsi" w:cstheme="minorHAnsi"/>
        </w:rPr>
        <w:t>Moodle</w:t>
      </w:r>
      <w:proofErr w:type="spellEnd"/>
      <w:r w:rsidRPr="007100A5">
        <w:rPr>
          <w:rFonts w:asciiTheme="minorHAnsi" w:hAnsiTheme="minorHAnsi" w:cstheme="minorHAnsi"/>
        </w:rPr>
        <w:t>)</w:t>
      </w:r>
    </w:p>
    <w:p w14:paraId="559D9913" w14:textId="2F535427" w:rsidR="005D7FEB" w:rsidRPr="007100A5" w:rsidRDefault="005D7FEB" w:rsidP="005D7FEB">
      <w:pPr>
        <w:rPr>
          <w:rFonts w:asciiTheme="minorHAnsi" w:hAnsiTheme="minorHAnsi" w:cstheme="minorHAnsi"/>
        </w:rPr>
      </w:pPr>
      <w:r w:rsidRPr="007100A5">
        <w:rPr>
          <w:rFonts w:asciiTheme="minorHAnsi" w:hAnsiTheme="minorHAnsi" w:cstheme="minorHAnsi"/>
        </w:rPr>
        <w:t>Bewertungskriterien (</w:t>
      </w:r>
      <w:proofErr w:type="spellStart"/>
      <w:r w:rsidRPr="007100A5">
        <w:rPr>
          <w:rFonts w:asciiTheme="minorHAnsi" w:hAnsiTheme="minorHAnsi" w:cstheme="minorHAnsi"/>
        </w:rPr>
        <w:t>pdf</w:t>
      </w:r>
      <w:proofErr w:type="spellEnd"/>
      <w:r w:rsidRPr="007100A5">
        <w:rPr>
          <w:rFonts w:asciiTheme="minorHAnsi" w:hAnsiTheme="minorHAnsi" w:cstheme="minorHAnsi"/>
        </w:rPr>
        <w:t xml:space="preserve"> in </w:t>
      </w:r>
      <w:proofErr w:type="spellStart"/>
      <w:r w:rsidRPr="007100A5">
        <w:rPr>
          <w:rFonts w:asciiTheme="minorHAnsi" w:hAnsiTheme="minorHAnsi" w:cstheme="minorHAnsi"/>
        </w:rPr>
        <w:t>Moodle</w:t>
      </w:r>
      <w:proofErr w:type="spellEnd"/>
      <w:r w:rsidR="0085728A" w:rsidRPr="007100A5">
        <w:rPr>
          <w:rFonts w:asciiTheme="minorHAnsi" w:hAnsiTheme="minorHAnsi" w:cstheme="minorHAnsi"/>
        </w:rPr>
        <w:t>)</w:t>
      </w:r>
    </w:p>
    <w:p w14:paraId="0CD7E8E4" w14:textId="77777777" w:rsidR="0085728A" w:rsidRPr="007100A5" w:rsidRDefault="0085728A" w:rsidP="005D7FEB">
      <w:pPr>
        <w:rPr>
          <w:rFonts w:asciiTheme="minorHAnsi" w:hAnsiTheme="minorHAnsi" w:cstheme="minorHAnsi"/>
        </w:rPr>
      </w:pPr>
      <w:r w:rsidRPr="007100A5">
        <w:rPr>
          <w:rFonts w:asciiTheme="minorHAnsi" w:hAnsiTheme="minorHAnsi" w:cstheme="minorHAnsi"/>
        </w:rPr>
        <w:t xml:space="preserve">Artikel zur Filmanalyse mit Schwerpunkt Intersektionalität: </w:t>
      </w:r>
    </w:p>
    <w:p w14:paraId="1174E0AF" w14:textId="112DF437" w:rsidR="0085728A" w:rsidRPr="007100A5" w:rsidRDefault="0085728A" w:rsidP="005D7FEB">
      <w:pPr>
        <w:rPr>
          <w:rFonts w:asciiTheme="minorHAnsi" w:hAnsiTheme="minorHAnsi" w:cstheme="minorHAnsi"/>
        </w:rPr>
      </w:pPr>
      <w:r w:rsidRPr="007100A5">
        <w:rPr>
          <w:rFonts w:asciiTheme="minorHAnsi" w:hAnsiTheme="minorHAnsi" w:cstheme="minorHAnsi"/>
        </w:rPr>
        <w:t>Abrego, Verónica (2021). «Power(s) in question in the Trilogy of Salta by Lucrecia Martel – an intersectional reading», in Catherine Davies and Joseph Ford (eds.), Journal of Romance Studies, Institute of Modern Languages – Research School of Advanced Study, University of London, Issue 21.2, Spring 2021, Liverpool: Liverpool University Press, 231-267.</w:t>
      </w:r>
    </w:p>
    <w:p w14:paraId="08F45946" w14:textId="77777777" w:rsidR="009010DC" w:rsidRPr="007100A5" w:rsidRDefault="009010DC">
      <w:pPr>
        <w:rPr>
          <w:rFonts w:asciiTheme="minorHAnsi" w:hAnsiTheme="minorHAnsi" w:cstheme="minorHAnsi"/>
          <w:sz w:val="20"/>
          <w:szCs w:val="20"/>
        </w:rPr>
      </w:pPr>
    </w:p>
    <w:sectPr w:rsidR="009010DC" w:rsidRPr="007100A5" w:rsidSect="00300A2C">
      <w:headerReference w:type="even" r:id="rId14"/>
      <w:headerReference w:type="default" r:id="rId15"/>
      <w:footerReference w:type="even" r:id="rId16"/>
      <w:footerReference w:type="default" r:id="rId17"/>
      <w:headerReference w:type="first" r:id="rId18"/>
      <w:footerReference w:type="first" r:id="rId19"/>
      <w:pgSz w:w="16840" w:h="11900" w:orient="landscape"/>
      <w:pgMar w:top="1417" w:right="1134" w:bottom="1417" w:left="1417"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895F" w14:textId="77777777" w:rsidR="006D1C68" w:rsidRDefault="006D1C68" w:rsidP="00AB7606">
      <w:r>
        <w:separator/>
      </w:r>
    </w:p>
  </w:endnote>
  <w:endnote w:type="continuationSeparator" w:id="0">
    <w:p w14:paraId="081B0BFC" w14:textId="77777777" w:rsidR="006D1C68" w:rsidRDefault="006D1C68" w:rsidP="00AB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32BF" w14:textId="2230542F" w:rsidR="0018217D" w:rsidRDefault="0018217D" w:rsidP="00E176F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p w14:paraId="1E8E6BED" w14:textId="77777777" w:rsidR="0018217D" w:rsidRDefault="0018217D" w:rsidP="0018217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681125717"/>
      <w:docPartObj>
        <w:docPartGallery w:val="Page Numbers (Bottom of Page)"/>
        <w:docPartUnique/>
      </w:docPartObj>
    </w:sdtPr>
    <w:sdtContent>
      <w:p w14:paraId="1E6A5F8E" w14:textId="05D3840E" w:rsidR="0018217D" w:rsidRDefault="0018217D" w:rsidP="00E176F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3F3CE6AD" w14:textId="77777777" w:rsidR="0018217D" w:rsidRDefault="0018217D" w:rsidP="0018217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42EC" w14:textId="77777777" w:rsidR="0018217D" w:rsidRDefault="001821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A1E56" w14:textId="77777777" w:rsidR="006D1C68" w:rsidRDefault="006D1C68" w:rsidP="00AB7606">
      <w:r>
        <w:separator/>
      </w:r>
    </w:p>
  </w:footnote>
  <w:footnote w:type="continuationSeparator" w:id="0">
    <w:p w14:paraId="3444A16D" w14:textId="77777777" w:rsidR="006D1C68" w:rsidRDefault="006D1C68" w:rsidP="00AB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3FE8" w14:textId="77777777" w:rsidR="0018217D" w:rsidRDefault="001821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1EEDF" w14:textId="77777777" w:rsidR="00AB7606" w:rsidRPr="00AB7606" w:rsidRDefault="00AB7606" w:rsidP="00AB7606">
    <w:pPr>
      <w:pStyle w:val="Kopfzeile"/>
      <w:rPr>
        <w:b/>
        <w:lang w:val="de-DE"/>
      </w:rPr>
    </w:pPr>
  </w:p>
  <w:p w14:paraId="38A584D4" w14:textId="77777777" w:rsidR="00AB7606" w:rsidRDefault="00AB760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537F1" w14:textId="77777777" w:rsidR="0018217D" w:rsidRDefault="001821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90B1A"/>
    <w:multiLevelType w:val="multilevel"/>
    <w:tmpl w:val="3A788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ADAA4D"/>
    <w:multiLevelType w:val="hybridMultilevel"/>
    <w:tmpl w:val="1E1A3E00"/>
    <w:lvl w:ilvl="0" w:tplc="E5B6F42E">
      <w:start w:val="1"/>
      <w:numFmt w:val="bullet"/>
      <w:lvlText w:val=""/>
      <w:lvlJc w:val="left"/>
      <w:pPr>
        <w:ind w:left="720" w:hanging="360"/>
      </w:pPr>
      <w:rPr>
        <w:rFonts w:ascii="Symbol" w:hAnsi="Symbol" w:hint="default"/>
      </w:rPr>
    </w:lvl>
    <w:lvl w:ilvl="1" w:tplc="0ACC8BD6">
      <w:start w:val="1"/>
      <w:numFmt w:val="bullet"/>
      <w:lvlText w:val="o"/>
      <w:lvlJc w:val="left"/>
      <w:pPr>
        <w:ind w:left="1440" w:hanging="360"/>
      </w:pPr>
      <w:rPr>
        <w:rFonts w:ascii="Courier New" w:hAnsi="Courier New" w:hint="default"/>
      </w:rPr>
    </w:lvl>
    <w:lvl w:ilvl="2" w:tplc="19681FEC">
      <w:start w:val="1"/>
      <w:numFmt w:val="bullet"/>
      <w:lvlText w:val=""/>
      <w:lvlJc w:val="left"/>
      <w:pPr>
        <w:ind w:left="2160" w:hanging="360"/>
      </w:pPr>
      <w:rPr>
        <w:rFonts w:ascii="Wingdings" w:hAnsi="Wingdings" w:hint="default"/>
      </w:rPr>
    </w:lvl>
    <w:lvl w:ilvl="3" w:tplc="EA1A9A12">
      <w:start w:val="1"/>
      <w:numFmt w:val="bullet"/>
      <w:lvlText w:val=""/>
      <w:lvlJc w:val="left"/>
      <w:pPr>
        <w:ind w:left="2880" w:hanging="360"/>
      </w:pPr>
      <w:rPr>
        <w:rFonts w:ascii="Symbol" w:hAnsi="Symbol" w:hint="default"/>
      </w:rPr>
    </w:lvl>
    <w:lvl w:ilvl="4" w:tplc="0B24A45C">
      <w:start w:val="1"/>
      <w:numFmt w:val="bullet"/>
      <w:lvlText w:val="o"/>
      <w:lvlJc w:val="left"/>
      <w:pPr>
        <w:ind w:left="3600" w:hanging="360"/>
      </w:pPr>
      <w:rPr>
        <w:rFonts w:ascii="Courier New" w:hAnsi="Courier New" w:hint="default"/>
      </w:rPr>
    </w:lvl>
    <w:lvl w:ilvl="5" w:tplc="EC1EBF78">
      <w:start w:val="1"/>
      <w:numFmt w:val="bullet"/>
      <w:lvlText w:val=""/>
      <w:lvlJc w:val="left"/>
      <w:pPr>
        <w:ind w:left="4320" w:hanging="360"/>
      </w:pPr>
      <w:rPr>
        <w:rFonts w:ascii="Wingdings" w:hAnsi="Wingdings" w:hint="default"/>
      </w:rPr>
    </w:lvl>
    <w:lvl w:ilvl="6" w:tplc="0C6E195E">
      <w:start w:val="1"/>
      <w:numFmt w:val="bullet"/>
      <w:lvlText w:val=""/>
      <w:lvlJc w:val="left"/>
      <w:pPr>
        <w:ind w:left="5040" w:hanging="360"/>
      </w:pPr>
      <w:rPr>
        <w:rFonts w:ascii="Symbol" w:hAnsi="Symbol" w:hint="default"/>
      </w:rPr>
    </w:lvl>
    <w:lvl w:ilvl="7" w:tplc="AE4AE212">
      <w:start w:val="1"/>
      <w:numFmt w:val="bullet"/>
      <w:lvlText w:val="o"/>
      <w:lvlJc w:val="left"/>
      <w:pPr>
        <w:ind w:left="5760" w:hanging="360"/>
      </w:pPr>
      <w:rPr>
        <w:rFonts w:ascii="Courier New" w:hAnsi="Courier New" w:hint="default"/>
      </w:rPr>
    </w:lvl>
    <w:lvl w:ilvl="8" w:tplc="70A6FA1E">
      <w:start w:val="1"/>
      <w:numFmt w:val="bullet"/>
      <w:lvlText w:val=""/>
      <w:lvlJc w:val="left"/>
      <w:pPr>
        <w:ind w:left="6480" w:hanging="360"/>
      </w:pPr>
      <w:rPr>
        <w:rFonts w:ascii="Wingdings" w:hAnsi="Wingdings" w:hint="default"/>
      </w:rPr>
    </w:lvl>
  </w:abstractNum>
  <w:abstractNum w:abstractNumId="2" w15:restartNumberingAfterBreak="0">
    <w:nsid w:val="33096380"/>
    <w:multiLevelType w:val="hybridMultilevel"/>
    <w:tmpl w:val="0B3EAF90"/>
    <w:lvl w:ilvl="0" w:tplc="D13C8E38">
      <w:start w:val="1"/>
      <w:numFmt w:val="bullet"/>
      <w:lvlText w:val="-"/>
      <w:lvlJc w:val="left"/>
      <w:pPr>
        <w:ind w:left="720" w:hanging="360"/>
      </w:pPr>
      <w:rPr>
        <w:rFonts w:ascii="Calibri" w:hAnsi="Calibri" w:hint="default"/>
      </w:rPr>
    </w:lvl>
    <w:lvl w:ilvl="1" w:tplc="A5483E84">
      <w:start w:val="1"/>
      <w:numFmt w:val="bullet"/>
      <w:lvlText w:val="o"/>
      <w:lvlJc w:val="left"/>
      <w:pPr>
        <w:ind w:left="1440" w:hanging="360"/>
      </w:pPr>
      <w:rPr>
        <w:rFonts w:ascii="Courier New" w:hAnsi="Courier New" w:hint="default"/>
      </w:rPr>
    </w:lvl>
    <w:lvl w:ilvl="2" w:tplc="B33A2C3C">
      <w:start w:val="1"/>
      <w:numFmt w:val="bullet"/>
      <w:lvlText w:val=""/>
      <w:lvlJc w:val="left"/>
      <w:pPr>
        <w:ind w:left="2160" w:hanging="360"/>
      </w:pPr>
      <w:rPr>
        <w:rFonts w:ascii="Wingdings" w:hAnsi="Wingdings" w:hint="default"/>
      </w:rPr>
    </w:lvl>
    <w:lvl w:ilvl="3" w:tplc="4F1EB314">
      <w:start w:val="1"/>
      <w:numFmt w:val="bullet"/>
      <w:lvlText w:val=""/>
      <w:lvlJc w:val="left"/>
      <w:pPr>
        <w:ind w:left="2880" w:hanging="360"/>
      </w:pPr>
      <w:rPr>
        <w:rFonts w:ascii="Symbol" w:hAnsi="Symbol" w:hint="default"/>
      </w:rPr>
    </w:lvl>
    <w:lvl w:ilvl="4" w:tplc="A3AA6188">
      <w:start w:val="1"/>
      <w:numFmt w:val="bullet"/>
      <w:lvlText w:val="o"/>
      <w:lvlJc w:val="left"/>
      <w:pPr>
        <w:ind w:left="3600" w:hanging="360"/>
      </w:pPr>
      <w:rPr>
        <w:rFonts w:ascii="Courier New" w:hAnsi="Courier New" w:hint="default"/>
      </w:rPr>
    </w:lvl>
    <w:lvl w:ilvl="5" w:tplc="20B4DE78">
      <w:start w:val="1"/>
      <w:numFmt w:val="bullet"/>
      <w:lvlText w:val=""/>
      <w:lvlJc w:val="left"/>
      <w:pPr>
        <w:ind w:left="4320" w:hanging="360"/>
      </w:pPr>
      <w:rPr>
        <w:rFonts w:ascii="Wingdings" w:hAnsi="Wingdings" w:hint="default"/>
      </w:rPr>
    </w:lvl>
    <w:lvl w:ilvl="6" w:tplc="55C8430A">
      <w:start w:val="1"/>
      <w:numFmt w:val="bullet"/>
      <w:lvlText w:val=""/>
      <w:lvlJc w:val="left"/>
      <w:pPr>
        <w:ind w:left="5040" w:hanging="360"/>
      </w:pPr>
      <w:rPr>
        <w:rFonts w:ascii="Symbol" w:hAnsi="Symbol" w:hint="default"/>
      </w:rPr>
    </w:lvl>
    <w:lvl w:ilvl="7" w:tplc="29342288">
      <w:start w:val="1"/>
      <w:numFmt w:val="bullet"/>
      <w:lvlText w:val="o"/>
      <w:lvlJc w:val="left"/>
      <w:pPr>
        <w:ind w:left="5760" w:hanging="360"/>
      </w:pPr>
      <w:rPr>
        <w:rFonts w:ascii="Courier New" w:hAnsi="Courier New" w:hint="default"/>
      </w:rPr>
    </w:lvl>
    <w:lvl w:ilvl="8" w:tplc="1F766884">
      <w:start w:val="1"/>
      <w:numFmt w:val="bullet"/>
      <w:lvlText w:val=""/>
      <w:lvlJc w:val="left"/>
      <w:pPr>
        <w:ind w:left="6480" w:hanging="360"/>
      </w:pPr>
      <w:rPr>
        <w:rFonts w:ascii="Wingdings" w:hAnsi="Wingdings" w:hint="default"/>
      </w:rPr>
    </w:lvl>
  </w:abstractNum>
  <w:abstractNum w:abstractNumId="3" w15:restartNumberingAfterBreak="0">
    <w:nsid w:val="594A4303"/>
    <w:multiLevelType w:val="multilevel"/>
    <w:tmpl w:val="3E8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598329">
    <w:abstractNumId w:val="1"/>
  </w:num>
  <w:num w:numId="2" w16cid:durableId="1218007500">
    <w:abstractNumId w:val="2"/>
  </w:num>
  <w:num w:numId="3" w16cid:durableId="1837303499">
    <w:abstractNumId w:val="0"/>
  </w:num>
  <w:num w:numId="4" w16cid:durableId="1723362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06"/>
    <w:rsid w:val="00040534"/>
    <w:rsid w:val="00046DFA"/>
    <w:rsid w:val="000542E7"/>
    <w:rsid w:val="000A6651"/>
    <w:rsid w:val="00104B10"/>
    <w:rsid w:val="00131E1B"/>
    <w:rsid w:val="00164AB9"/>
    <w:rsid w:val="0018217D"/>
    <w:rsid w:val="00187A3A"/>
    <w:rsid w:val="00205BA0"/>
    <w:rsid w:val="00211CF4"/>
    <w:rsid w:val="002A11A8"/>
    <w:rsid w:val="002A53F6"/>
    <w:rsid w:val="002D1B04"/>
    <w:rsid w:val="00300A2C"/>
    <w:rsid w:val="00360966"/>
    <w:rsid w:val="003D1AF9"/>
    <w:rsid w:val="003D31B8"/>
    <w:rsid w:val="003E5A04"/>
    <w:rsid w:val="003F5733"/>
    <w:rsid w:val="00412484"/>
    <w:rsid w:val="00453467"/>
    <w:rsid w:val="00463EAC"/>
    <w:rsid w:val="004C1AE8"/>
    <w:rsid w:val="004D24D4"/>
    <w:rsid w:val="004F07F8"/>
    <w:rsid w:val="00521B66"/>
    <w:rsid w:val="00543720"/>
    <w:rsid w:val="0054667F"/>
    <w:rsid w:val="005527CB"/>
    <w:rsid w:val="00583B72"/>
    <w:rsid w:val="00593BED"/>
    <w:rsid w:val="005A1FDE"/>
    <w:rsid w:val="005D7FEB"/>
    <w:rsid w:val="005E51CD"/>
    <w:rsid w:val="005F315E"/>
    <w:rsid w:val="005F5D8E"/>
    <w:rsid w:val="00610C4C"/>
    <w:rsid w:val="006141A2"/>
    <w:rsid w:val="006434D3"/>
    <w:rsid w:val="006B3982"/>
    <w:rsid w:val="006C2D6E"/>
    <w:rsid w:val="006D1C68"/>
    <w:rsid w:val="007100A5"/>
    <w:rsid w:val="0071268F"/>
    <w:rsid w:val="00720A53"/>
    <w:rsid w:val="0073016D"/>
    <w:rsid w:val="00750077"/>
    <w:rsid w:val="00752C14"/>
    <w:rsid w:val="007560E4"/>
    <w:rsid w:val="00776616"/>
    <w:rsid w:val="007B0FE6"/>
    <w:rsid w:val="007F5EC4"/>
    <w:rsid w:val="00822DFF"/>
    <w:rsid w:val="008404A2"/>
    <w:rsid w:val="00845899"/>
    <w:rsid w:val="00847718"/>
    <w:rsid w:val="0085728A"/>
    <w:rsid w:val="00857EEB"/>
    <w:rsid w:val="0087464D"/>
    <w:rsid w:val="0088050D"/>
    <w:rsid w:val="0088FD3B"/>
    <w:rsid w:val="0089316E"/>
    <w:rsid w:val="008E1FF9"/>
    <w:rsid w:val="008E481A"/>
    <w:rsid w:val="009010DC"/>
    <w:rsid w:val="0092745C"/>
    <w:rsid w:val="00931932"/>
    <w:rsid w:val="00945319"/>
    <w:rsid w:val="00951A3C"/>
    <w:rsid w:val="00973DB6"/>
    <w:rsid w:val="009D2644"/>
    <w:rsid w:val="00A7266A"/>
    <w:rsid w:val="00A738F4"/>
    <w:rsid w:val="00A86440"/>
    <w:rsid w:val="00AA42CA"/>
    <w:rsid w:val="00AB2A19"/>
    <w:rsid w:val="00AB7606"/>
    <w:rsid w:val="00B01B2D"/>
    <w:rsid w:val="00B03439"/>
    <w:rsid w:val="00B65B3A"/>
    <w:rsid w:val="00B84977"/>
    <w:rsid w:val="00BF2172"/>
    <w:rsid w:val="00BF5E73"/>
    <w:rsid w:val="00C52875"/>
    <w:rsid w:val="00C629F4"/>
    <w:rsid w:val="00CA2239"/>
    <w:rsid w:val="00CD0481"/>
    <w:rsid w:val="00D04B4D"/>
    <w:rsid w:val="00D0528D"/>
    <w:rsid w:val="00D10CC2"/>
    <w:rsid w:val="00D136E3"/>
    <w:rsid w:val="00D17F01"/>
    <w:rsid w:val="00D414C0"/>
    <w:rsid w:val="00D67FA1"/>
    <w:rsid w:val="00D96A2A"/>
    <w:rsid w:val="00DA2E6C"/>
    <w:rsid w:val="00DA6BB5"/>
    <w:rsid w:val="00DB02E9"/>
    <w:rsid w:val="00DC386B"/>
    <w:rsid w:val="00E34452"/>
    <w:rsid w:val="00E41A74"/>
    <w:rsid w:val="00E736F3"/>
    <w:rsid w:val="00E808F0"/>
    <w:rsid w:val="00EA5991"/>
    <w:rsid w:val="00EA7B28"/>
    <w:rsid w:val="00EE1B7E"/>
    <w:rsid w:val="00F12449"/>
    <w:rsid w:val="00F154B4"/>
    <w:rsid w:val="00F40A3F"/>
    <w:rsid w:val="00F66A01"/>
    <w:rsid w:val="00F72107"/>
    <w:rsid w:val="00F7354E"/>
    <w:rsid w:val="00F9236A"/>
    <w:rsid w:val="00FD11F7"/>
    <w:rsid w:val="01B2618D"/>
    <w:rsid w:val="034BACD0"/>
    <w:rsid w:val="06309D09"/>
    <w:rsid w:val="075D1BB9"/>
    <w:rsid w:val="07B1BC3D"/>
    <w:rsid w:val="07D37335"/>
    <w:rsid w:val="0827BE9C"/>
    <w:rsid w:val="08AB6F9D"/>
    <w:rsid w:val="0B14BD1E"/>
    <w:rsid w:val="0CB08D7F"/>
    <w:rsid w:val="0FDDA86E"/>
    <w:rsid w:val="106145EF"/>
    <w:rsid w:val="12FE7CB2"/>
    <w:rsid w:val="146F7AA0"/>
    <w:rsid w:val="150E2F2A"/>
    <w:rsid w:val="1658073D"/>
    <w:rsid w:val="1737793E"/>
    <w:rsid w:val="1756FA8F"/>
    <w:rsid w:val="17769110"/>
    <w:rsid w:val="18F045D2"/>
    <w:rsid w:val="18F2CAF0"/>
    <w:rsid w:val="19B35314"/>
    <w:rsid w:val="19E1A04D"/>
    <w:rsid w:val="1A4076D9"/>
    <w:rsid w:val="1AF4076E"/>
    <w:rsid w:val="1B7D70AE"/>
    <w:rsid w:val="1B87820A"/>
    <w:rsid w:val="1B94F29A"/>
    <w:rsid w:val="1CC49006"/>
    <w:rsid w:val="1D8F141D"/>
    <w:rsid w:val="1E67E84B"/>
    <w:rsid w:val="1E8A9F45"/>
    <w:rsid w:val="21430907"/>
    <w:rsid w:val="22934C89"/>
    <w:rsid w:val="2295770F"/>
    <w:rsid w:val="22FDB959"/>
    <w:rsid w:val="27EE5FFB"/>
    <w:rsid w:val="2C9E9BBF"/>
    <w:rsid w:val="2E33FFD7"/>
    <w:rsid w:val="312877D4"/>
    <w:rsid w:val="32114184"/>
    <w:rsid w:val="322820D4"/>
    <w:rsid w:val="3297930B"/>
    <w:rsid w:val="32D4CFE9"/>
    <w:rsid w:val="32FB761C"/>
    <w:rsid w:val="34A9ADA4"/>
    <w:rsid w:val="35FBE8F7"/>
    <w:rsid w:val="380DC003"/>
    <w:rsid w:val="386A29FA"/>
    <w:rsid w:val="397D1EC7"/>
    <w:rsid w:val="3AA0FFBE"/>
    <w:rsid w:val="3BF753F7"/>
    <w:rsid w:val="3C19322D"/>
    <w:rsid w:val="3C1BFF7B"/>
    <w:rsid w:val="3D0D27F1"/>
    <w:rsid w:val="3F50D2EF"/>
    <w:rsid w:val="3F9A2A94"/>
    <w:rsid w:val="40D13AA6"/>
    <w:rsid w:val="40E9BE6A"/>
    <w:rsid w:val="428600A1"/>
    <w:rsid w:val="42DA6BFF"/>
    <w:rsid w:val="440F7C9A"/>
    <w:rsid w:val="48A1A015"/>
    <w:rsid w:val="4B7E1ED9"/>
    <w:rsid w:val="4C25EC4A"/>
    <w:rsid w:val="4E67C532"/>
    <w:rsid w:val="4EDC4A25"/>
    <w:rsid w:val="4EE53387"/>
    <w:rsid w:val="4F9C945B"/>
    <w:rsid w:val="4FA25FB3"/>
    <w:rsid w:val="508E6FBD"/>
    <w:rsid w:val="510A15A5"/>
    <w:rsid w:val="51EA09FB"/>
    <w:rsid w:val="52A68501"/>
    <w:rsid w:val="539935AA"/>
    <w:rsid w:val="54F3CB65"/>
    <w:rsid w:val="55E73846"/>
    <w:rsid w:val="5610DA29"/>
    <w:rsid w:val="56F50621"/>
    <w:rsid w:val="579CF54F"/>
    <w:rsid w:val="58152971"/>
    <w:rsid w:val="5864D03E"/>
    <w:rsid w:val="5A5B81C6"/>
    <w:rsid w:val="5AA516D4"/>
    <w:rsid w:val="5AD5E063"/>
    <w:rsid w:val="5D22ABB3"/>
    <w:rsid w:val="5D5E8B14"/>
    <w:rsid w:val="5E13D74A"/>
    <w:rsid w:val="5EA589A9"/>
    <w:rsid w:val="5F07CD0E"/>
    <w:rsid w:val="605F0B27"/>
    <w:rsid w:val="60D0364A"/>
    <w:rsid w:val="60F7D5FC"/>
    <w:rsid w:val="626C06AB"/>
    <w:rsid w:val="62AB35F3"/>
    <w:rsid w:val="62EE9E7B"/>
    <w:rsid w:val="63974361"/>
    <w:rsid w:val="63F2EE02"/>
    <w:rsid w:val="65699CF9"/>
    <w:rsid w:val="65B9571A"/>
    <w:rsid w:val="662B5C2F"/>
    <w:rsid w:val="68B40C29"/>
    <w:rsid w:val="6A23E5BF"/>
    <w:rsid w:val="6A4138AC"/>
    <w:rsid w:val="6ACC9215"/>
    <w:rsid w:val="6ACE5041"/>
    <w:rsid w:val="6C6A20A2"/>
    <w:rsid w:val="6D93EC25"/>
    <w:rsid w:val="6E05F103"/>
    <w:rsid w:val="6E16B941"/>
    <w:rsid w:val="6F234DAD"/>
    <w:rsid w:val="6F8AC4E2"/>
    <w:rsid w:val="6FCD2183"/>
    <w:rsid w:val="711CCD20"/>
    <w:rsid w:val="71D58C37"/>
    <w:rsid w:val="725B1C69"/>
    <w:rsid w:val="73E60F00"/>
    <w:rsid w:val="74EC1FF2"/>
    <w:rsid w:val="77B4C0CF"/>
    <w:rsid w:val="79509130"/>
    <w:rsid w:val="796BA00D"/>
    <w:rsid w:val="79F0EB3D"/>
    <w:rsid w:val="7A1DE9DB"/>
    <w:rsid w:val="7AB94789"/>
    <w:rsid w:val="7C07E18A"/>
    <w:rsid w:val="7E240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255A47"/>
  <w15:chartTrackingRefBased/>
  <w15:docId w15:val="{B683E3D3-0AB0-174C-A40B-B60B91113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2239"/>
    <w:rPr>
      <w:rFonts w:ascii="Times New Roman" w:eastAsia="Times New Roman" w:hAnsi="Times New Roman" w:cs="Times New Roman"/>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teratur">
    <w:name w:val="Literatur"/>
    <w:basedOn w:val="Standard"/>
    <w:autoRedefine/>
    <w:qFormat/>
    <w:rsid w:val="00AA42CA"/>
    <w:pPr>
      <w:pBdr>
        <w:top w:val="nil"/>
        <w:left w:val="nil"/>
        <w:bottom w:val="nil"/>
        <w:right w:val="nil"/>
        <w:between w:val="nil"/>
        <w:bar w:val="nil"/>
      </w:pBdr>
      <w:spacing w:before="240" w:after="240" w:line="276" w:lineRule="auto"/>
      <w:jc w:val="both"/>
    </w:pPr>
    <w:rPr>
      <w:rFonts w:ascii="Calibri" w:eastAsia="Arial Unicode MS" w:hAnsi="Calibri"/>
      <w:bdr w:val="nil"/>
      <w:lang w:val="en-US"/>
    </w:rPr>
  </w:style>
  <w:style w:type="paragraph" w:styleId="Kopfzeile">
    <w:name w:val="header"/>
    <w:basedOn w:val="Standard"/>
    <w:link w:val="KopfzeileZchn"/>
    <w:uiPriority w:val="99"/>
    <w:unhideWhenUsed/>
    <w:rsid w:val="00AB7606"/>
    <w:pPr>
      <w:pBdr>
        <w:top w:val="nil"/>
        <w:left w:val="nil"/>
        <w:bottom w:val="nil"/>
        <w:right w:val="nil"/>
        <w:between w:val="nil"/>
        <w:bar w:val="nil"/>
      </w:pBdr>
      <w:tabs>
        <w:tab w:val="center" w:pos="4536"/>
        <w:tab w:val="right" w:pos="9072"/>
      </w:tabs>
      <w:jc w:val="both"/>
    </w:pPr>
    <w:rPr>
      <w:rFonts w:ascii="Calibri" w:eastAsia="Arial Unicode MS" w:hAnsi="Calibri"/>
      <w:bdr w:val="nil"/>
      <w:lang w:val="en-US" w:eastAsia="en-US"/>
    </w:rPr>
  </w:style>
  <w:style w:type="character" w:customStyle="1" w:styleId="KopfzeileZchn">
    <w:name w:val="Kopfzeile Zchn"/>
    <w:basedOn w:val="Absatz-Standardschriftart"/>
    <w:link w:val="Kopfzeile"/>
    <w:uiPriority w:val="99"/>
    <w:rsid w:val="00AB7606"/>
    <w:rPr>
      <w:rFonts w:ascii="Calibri" w:eastAsia="Arial Unicode MS" w:hAnsi="Calibri" w:cs="Times New Roman"/>
      <w:bdr w:val="nil"/>
      <w:lang w:val="en-US"/>
    </w:rPr>
  </w:style>
  <w:style w:type="paragraph" w:styleId="Fuzeile">
    <w:name w:val="footer"/>
    <w:basedOn w:val="Standard"/>
    <w:link w:val="FuzeileZchn"/>
    <w:uiPriority w:val="99"/>
    <w:unhideWhenUsed/>
    <w:rsid w:val="00AB7606"/>
    <w:pPr>
      <w:pBdr>
        <w:top w:val="nil"/>
        <w:left w:val="nil"/>
        <w:bottom w:val="nil"/>
        <w:right w:val="nil"/>
        <w:between w:val="nil"/>
        <w:bar w:val="nil"/>
      </w:pBdr>
      <w:tabs>
        <w:tab w:val="center" w:pos="4536"/>
        <w:tab w:val="right" w:pos="9072"/>
      </w:tabs>
      <w:jc w:val="both"/>
    </w:pPr>
    <w:rPr>
      <w:rFonts w:ascii="Calibri" w:eastAsia="Arial Unicode MS" w:hAnsi="Calibri"/>
      <w:bdr w:val="nil"/>
      <w:lang w:val="en-US" w:eastAsia="en-US"/>
    </w:rPr>
  </w:style>
  <w:style w:type="character" w:customStyle="1" w:styleId="FuzeileZchn">
    <w:name w:val="Fußzeile Zchn"/>
    <w:basedOn w:val="Absatz-Standardschriftart"/>
    <w:link w:val="Fuzeile"/>
    <w:uiPriority w:val="99"/>
    <w:rsid w:val="00AB7606"/>
    <w:rPr>
      <w:rFonts w:ascii="Calibri" w:eastAsia="Arial Unicode MS" w:hAnsi="Calibri" w:cs="Times New Roman"/>
      <w:bdr w:val="nil"/>
      <w:lang w:val="en-US"/>
    </w:rPr>
  </w:style>
  <w:style w:type="paragraph" w:styleId="StandardWeb">
    <w:name w:val="Normal (Web)"/>
    <w:basedOn w:val="Standard"/>
    <w:uiPriority w:val="99"/>
    <w:unhideWhenUsed/>
    <w:rsid w:val="00AB7606"/>
    <w:pPr>
      <w:pBdr>
        <w:top w:val="nil"/>
        <w:left w:val="nil"/>
        <w:bottom w:val="nil"/>
        <w:right w:val="nil"/>
        <w:between w:val="nil"/>
        <w:bar w:val="nil"/>
      </w:pBdr>
      <w:spacing w:line="360" w:lineRule="auto"/>
      <w:jc w:val="both"/>
    </w:pPr>
    <w:rPr>
      <w:rFonts w:eastAsia="Arial Unicode MS"/>
      <w:bdr w:val="nil"/>
      <w:lang w:val="en-US" w:eastAsia="en-US"/>
    </w:rPr>
  </w:style>
  <w:style w:type="paragraph" w:styleId="Sprechblasentext">
    <w:name w:val="Balloon Text"/>
    <w:basedOn w:val="Standard"/>
    <w:link w:val="SprechblasentextZchn"/>
    <w:uiPriority w:val="99"/>
    <w:semiHidden/>
    <w:unhideWhenUsed/>
    <w:rsid w:val="00AB7606"/>
    <w:pPr>
      <w:pBdr>
        <w:top w:val="nil"/>
        <w:left w:val="nil"/>
        <w:bottom w:val="nil"/>
        <w:right w:val="nil"/>
        <w:between w:val="nil"/>
        <w:bar w:val="nil"/>
      </w:pBdr>
      <w:jc w:val="both"/>
    </w:pPr>
    <w:rPr>
      <w:rFonts w:eastAsia="Arial Unicode MS"/>
      <w:sz w:val="18"/>
      <w:szCs w:val="18"/>
      <w:bdr w:val="nil"/>
      <w:lang w:val="en-US" w:eastAsia="en-US"/>
    </w:rPr>
  </w:style>
  <w:style w:type="character" w:customStyle="1" w:styleId="SprechblasentextZchn">
    <w:name w:val="Sprechblasentext Zchn"/>
    <w:basedOn w:val="Absatz-Standardschriftart"/>
    <w:link w:val="Sprechblasentext"/>
    <w:uiPriority w:val="99"/>
    <w:semiHidden/>
    <w:rsid w:val="00AB7606"/>
    <w:rPr>
      <w:rFonts w:ascii="Times New Roman" w:eastAsia="Arial Unicode MS" w:hAnsi="Times New Roman" w:cs="Times New Roman"/>
      <w:sz w:val="18"/>
      <w:szCs w:val="18"/>
      <w:bdr w:val="nil"/>
      <w:lang w:val="en-US"/>
    </w:rPr>
  </w:style>
  <w:style w:type="paragraph" w:styleId="Listenabsatz">
    <w:name w:val="List Paragraph"/>
    <w:basedOn w:val="Standard"/>
    <w:uiPriority w:val="34"/>
    <w:qFormat/>
    <w:rsid w:val="00AB7606"/>
    <w:pPr>
      <w:ind w:left="720"/>
      <w:contextualSpacing/>
    </w:pPr>
    <w:rPr>
      <w:rFonts w:eastAsiaTheme="minorHAnsi"/>
    </w:rPr>
  </w:style>
  <w:style w:type="table" w:styleId="Tabellenraster">
    <w:name w:val="Table Grid"/>
    <w:basedOn w:val="NormaleTabelle"/>
    <w:uiPriority w:val="39"/>
    <w:rsid w:val="00AB76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18217D"/>
  </w:style>
  <w:style w:type="character" w:customStyle="1" w:styleId="apple-converted-space">
    <w:name w:val="apple-converted-space"/>
    <w:basedOn w:val="Absatz-Standardschriftart"/>
    <w:rsid w:val="00AB2A19"/>
  </w:style>
  <w:style w:type="character" w:styleId="Hervorhebung">
    <w:name w:val="Emphasis"/>
    <w:basedOn w:val="Absatz-Standardschriftart"/>
    <w:uiPriority w:val="20"/>
    <w:qFormat/>
    <w:rsid w:val="00131E1B"/>
    <w:rPr>
      <w:i/>
      <w:iCs/>
    </w:rPr>
  </w:style>
  <w:style w:type="character" w:styleId="Hyperlink">
    <w:name w:val="Hyperlink"/>
    <w:basedOn w:val="Absatz-Standardschriftart"/>
    <w:uiPriority w:val="99"/>
    <w:unhideWhenUsed/>
    <w:rsid w:val="00412484"/>
    <w:rPr>
      <w:color w:val="0000FF"/>
      <w:u w:val="single"/>
    </w:rPr>
  </w:style>
  <w:style w:type="character" w:styleId="NichtaufgelsteErwhnung">
    <w:name w:val="Unresolved Mention"/>
    <w:basedOn w:val="Absatz-Standardschriftart"/>
    <w:uiPriority w:val="99"/>
    <w:semiHidden/>
    <w:unhideWhenUsed/>
    <w:rsid w:val="00412484"/>
    <w:rPr>
      <w:color w:val="605E5C"/>
      <w:shd w:val="clear" w:color="auto" w:fill="E1DFDD"/>
    </w:rPr>
  </w:style>
  <w:style w:type="character" w:styleId="Fett">
    <w:name w:val="Strong"/>
    <w:basedOn w:val="Absatz-Standardschriftart"/>
    <w:uiPriority w:val="22"/>
    <w:qFormat/>
    <w:rsid w:val="00840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91773">
      <w:bodyDiv w:val="1"/>
      <w:marLeft w:val="0"/>
      <w:marRight w:val="0"/>
      <w:marTop w:val="0"/>
      <w:marBottom w:val="0"/>
      <w:divBdr>
        <w:top w:val="none" w:sz="0" w:space="0" w:color="auto"/>
        <w:left w:val="none" w:sz="0" w:space="0" w:color="auto"/>
        <w:bottom w:val="none" w:sz="0" w:space="0" w:color="auto"/>
        <w:right w:val="none" w:sz="0" w:space="0" w:color="auto"/>
      </w:divBdr>
    </w:div>
    <w:div w:id="66849904">
      <w:bodyDiv w:val="1"/>
      <w:marLeft w:val="0"/>
      <w:marRight w:val="0"/>
      <w:marTop w:val="0"/>
      <w:marBottom w:val="0"/>
      <w:divBdr>
        <w:top w:val="none" w:sz="0" w:space="0" w:color="auto"/>
        <w:left w:val="none" w:sz="0" w:space="0" w:color="auto"/>
        <w:bottom w:val="none" w:sz="0" w:space="0" w:color="auto"/>
        <w:right w:val="none" w:sz="0" w:space="0" w:color="auto"/>
      </w:divBdr>
    </w:div>
    <w:div w:id="73626710">
      <w:bodyDiv w:val="1"/>
      <w:marLeft w:val="0"/>
      <w:marRight w:val="0"/>
      <w:marTop w:val="0"/>
      <w:marBottom w:val="0"/>
      <w:divBdr>
        <w:top w:val="none" w:sz="0" w:space="0" w:color="auto"/>
        <w:left w:val="none" w:sz="0" w:space="0" w:color="auto"/>
        <w:bottom w:val="none" w:sz="0" w:space="0" w:color="auto"/>
        <w:right w:val="none" w:sz="0" w:space="0" w:color="auto"/>
      </w:divBdr>
    </w:div>
    <w:div w:id="131413325">
      <w:bodyDiv w:val="1"/>
      <w:marLeft w:val="0"/>
      <w:marRight w:val="0"/>
      <w:marTop w:val="0"/>
      <w:marBottom w:val="0"/>
      <w:divBdr>
        <w:top w:val="none" w:sz="0" w:space="0" w:color="auto"/>
        <w:left w:val="none" w:sz="0" w:space="0" w:color="auto"/>
        <w:bottom w:val="none" w:sz="0" w:space="0" w:color="auto"/>
        <w:right w:val="none" w:sz="0" w:space="0" w:color="auto"/>
      </w:divBdr>
    </w:div>
    <w:div w:id="135025352">
      <w:bodyDiv w:val="1"/>
      <w:marLeft w:val="0"/>
      <w:marRight w:val="0"/>
      <w:marTop w:val="0"/>
      <w:marBottom w:val="0"/>
      <w:divBdr>
        <w:top w:val="none" w:sz="0" w:space="0" w:color="auto"/>
        <w:left w:val="none" w:sz="0" w:space="0" w:color="auto"/>
        <w:bottom w:val="none" w:sz="0" w:space="0" w:color="auto"/>
        <w:right w:val="none" w:sz="0" w:space="0" w:color="auto"/>
      </w:divBdr>
    </w:div>
    <w:div w:id="151338280">
      <w:bodyDiv w:val="1"/>
      <w:marLeft w:val="0"/>
      <w:marRight w:val="0"/>
      <w:marTop w:val="0"/>
      <w:marBottom w:val="0"/>
      <w:divBdr>
        <w:top w:val="none" w:sz="0" w:space="0" w:color="auto"/>
        <w:left w:val="none" w:sz="0" w:space="0" w:color="auto"/>
        <w:bottom w:val="none" w:sz="0" w:space="0" w:color="auto"/>
        <w:right w:val="none" w:sz="0" w:space="0" w:color="auto"/>
      </w:divBdr>
    </w:div>
    <w:div w:id="252789778">
      <w:bodyDiv w:val="1"/>
      <w:marLeft w:val="0"/>
      <w:marRight w:val="0"/>
      <w:marTop w:val="0"/>
      <w:marBottom w:val="0"/>
      <w:divBdr>
        <w:top w:val="none" w:sz="0" w:space="0" w:color="auto"/>
        <w:left w:val="none" w:sz="0" w:space="0" w:color="auto"/>
        <w:bottom w:val="none" w:sz="0" w:space="0" w:color="auto"/>
        <w:right w:val="none" w:sz="0" w:space="0" w:color="auto"/>
      </w:divBdr>
    </w:div>
    <w:div w:id="260650101">
      <w:bodyDiv w:val="1"/>
      <w:marLeft w:val="0"/>
      <w:marRight w:val="0"/>
      <w:marTop w:val="0"/>
      <w:marBottom w:val="0"/>
      <w:divBdr>
        <w:top w:val="none" w:sz="0" w:space="0" w:color="auto"/>
        <w:left w:val="none" w:sz="0" w:space="0" w:color="auto"/>
        <w:bottom w:val="none" w:sz="0" w:space="0" w:color="auto"/>
        <w:right w:val="none" w:sz="0" w:space="0" w:color="auto"/>
      </w:divBdr>
    </w:div>
    <w:div w:id="331379559">
      <w:bodyDiv w:val="1"/>
      <w:marLeft w:val="0"/>
      <w:marRight w:val="0"/>
      <w:marTop w:val="0"/>
      <w:marBottom w:val="0"/>
      <w:divBdr>
        <w:top w:val="none" w:sz="0" w:space="0" w:color="auto"/>
        <w:left w:val="none" w:sz="0" w:space="0" w:color="auto"/>
        <w:bottom w:val="none" w:sz="0" w:space="0" w:color="auto"/>
        <w:right w:val="none" w:sz="0" w:space="0" w:color="auto"/>
      </w:divBdr>
      <w:divsChild>
        <w:div w:id="559243224">
          <w:marLeft w:val="0"/>
          <w:marRight w:val="0"/>
          <w:marTop w:val="0"/>
          <w:marBottom w:val="0"/>
          <w:divBdr>
            <w:top w:val="none" w:sz="0" w:space="0" w:color="auto"/>
            <w:left w:val="none" w:sz="0" w:space="0" w:color="auto"/>
            <w:bottom w:val="none" w:sz="0" w:space="0" w:color="auto"/>
            <w:right w:val="none" w:sz="0" w:space="0" w:color="auto"/>
          </w:divBdr>
          <w:divsChild>
            <w:div w:id="829953877">
              <w:marLeft w:val="0"/>
              <w:marRight w:val="0"/>
              <w:marTop w:val="0"/>
              <w:marBottom w:val="0"/>
              <w:divBdr>
                <w:top w:val="none" w:sz="0" w:space="0" w:color="auto"/>
                <w:left w:val="none" w:sz="0" w:space="0" w:color="auto"/>
                <w:bottom w:val="none" w:sz="0" w:space="0" w:color="auto"/>
                <w:right w:val="none" w:sz="0" w:space="0" w:color="auto"/>
              </w:divBdr>
              <w:divsChild>
                <w:div w:id="11092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0265">
      <w:bodyDiv w:val="1"/>
      <w:marLeft w:val="0"/>
      <w:marRight w:val="0"/>
      <w:marTop w:val="0"/>
      <w:marBottom w:val="0"/>
      <w:divBdr>
        <w:top w:val="none" w:sz="0" w:space="0" w:color="auto"/>
        <w:left w:val="none" w:sz="0" w:space="0" w:color="auto"/>
        <w:bottom w:val="none" w:sz="0" w:space="0" w:color="auto"/>
        <w:right w:val="none" w:sz="0" w:space="0" w:color="auto"/>
      </w:divBdr>
    </w:div>
    <w:div w:id="455879991">
      <w:bodyDiv w:val="1"/>
      <w:marLeft w:val="0"/>
      <w:marRight w:val="0"/>
      <w:marTop w:val="0"/>
      <w:marBottom w:val="0"/>
      <w:divBdr>
        <w:top w:val="none" w:sz="0" w:space="0" w:color="auto"/>
        <w:left w:val="none" w:sz="0" w:space="0" w:color="auto"/>
        <w:bottom w:val="none" w:sz="0" w:space="0" w:color="auto"/>
        <w:right w:val="none" w:sz="0" w:space="0" w:color="auto"/>
      </w:divBdr>
    </w:div>
    <w:div w:id="513762751">
      <w:bodyDiv w:val="1"/>
      <w:marLeft w:val="0"/>
      <w:marRight w:val="0"/>
      <w:marTop w:val="0"/>
      <w:marBottom w:val="0"/>
      <w:divBdr>
        <w:top w:val="none" w:sz="0" w:space="0" w:color="auto"/>
        <w:left w:val="none" w:sz="0" w:space="0" w:color="auto"/>
        <w:bottom w:val="none" w:sz="0" w:space="0" w:color="auto"/>
        <w:right w:val="none" w:sz="0" w:space="0" w:color="auto"/>
      </w:divBdr>
    </w:div>
    <w:div w:id="558134851">
      <w:bodyDiv w:val="1"/>
      <w:marLeft w:val="0"/>
      <w:marRight w:val="0"/>
      <w:marTop w:val="0"/>
      <w:marBottom w:val="0"/>
      <w:divBdr>
        <w:top w:val="none" w:sz="0" w:space="0" w:color="auto"/>
        <w:left w:val="none" w:sz="0" w:space="0" w:color="auto"/>
        <w:bottom w:val="none" w:sz="0" w:space="0" w:color="auto"/>
        <w:right w:val="none" w:sz="0" w:space="0" w:color="auto"/>
      </w:divBdr>
    </w:div>
    <w:div w:id="570849164">
      <w:bodyDiv w:val="1"/>
      <w:marLeft w:val="0"/>
      <w:marRight w:val="0"/>
      <w:marTop w:val="0"/>
      <w:marBottom w:val="0"/>
      <w:divBdr>
        <w:top w:val="none" w:sz="0" w:space="0" w:color="auto"/>
        <w:left w:val="none" w:sz="0" w:space="0" w:color="auto"/>
        <w:bottom w:val="none" w:sz="0" w:space="0" w:color="auto"/>
        <w:right w:val="none" w:sz="0" w:space="0" w:color="auto"/>
      </w:divBdr>
    </w:div>
    <w:div w:id="618878286">
      <w:bodyDiv w:val="1"/>
      <w:marLeft w:val="0"/>
      <w:marRight w:val="0"/>
      <w:marTop w:val="0"/>
      <w:marBottom w:val="0"/>
      <w:divBdr>
        <w:top w:val="none" w:sz="0" w:space="0" w:color="auto"/>
        <w:left w:val="none" w:sz="0" w:space="0" w:color="auto"/>
        <w:bottom w:val="none" w:sz="0" w:space="0" w:color="auto"/>
        <w:right w:val="none" w:sz="0" w:space="0" w:color="auto"/>
      </w:divBdr>
    </w:div>
    <w:div w:id="650326746">
      <w:bodyDiv w:val="1"/>
      <w:marLeft w:val="0"/>
      <w:marRight w:val="0"/>
      <w:marTop w:val="0"/>
      <w:marBottom w:val="0"/>
      <w:divBdr>
        <w:top w:val="none" w:sz="0" w:space="0" w:color="auto"/>
        <w:left w:val="none" w:sz="0" w:space="0" w:color="auto"/>
        <w:bottom w:val="none" w:sz="0" w:space="0" w:color="auto"/>
        <w:right w:val="none" w:sz="0" w:space="0" w:color="auto"/>
      </w:divBdr>
    </w:div>
    <w:div w:id="680547869">
      <w:bodyDiv w:val="1"/>
      <w:marLeft w:val="0"/>
      <w:marRight w:val="0"/>
      <w:marTop w:val="0"/>
      <w:marBottom w:val="0"/>
      <w:divBdr>
        <w:top w:val="none" w:sz="0" w:space="0" w:color="auto"/>
        <w:left w:val="none" w:sz="0" w:space="0" w:color="auto"/>
        <w:bottom w:val="none" w:sz="0" w:space="0" w:color="auto"/>
        <w:right w:val="none" w:sz="0" w:space="0" w:color="auto"/>
      </w:divBdr>
    </w:div>
    <w:div w:id="767847015">
      <w:bodyDiv w:val="1"/>
      <w:marLeft w:val="0"/>
      <w:marRight w:val="0"/>
      <w:marTop w:val="0"/>
      <w:marBottom w:val="0"/>
      <w:divBdr>
        <w:top w:val="none" w:sz="0" w:space="0" w:color="auto"/>
        <w:left w:val="none" w:sz="0" w:space="0" w:color="auto"/>
        <w:bottom w:val="none" w:sz="0" w:space="0" w:color="auto"/>
        <w:right w:val="none" w:sz="0" w:space="0" w:color="auto"/>
      </w:divBdr>
    </w:div>
    <w:div w:id="774060275">
      <w:bodyDiv w:val="1"/>
      <w:marLeft w:val="0"/>
      <w:marRight w:val="0"/>
      <w:marTop w:val="0"/>
      <w:marBottom w:val="0"/>
      <w:divBdr>
        <w:top w:val="none" w:sz="0" w:space="0" w:color="auto"/>
        <w:left w:val="none" w:sz="0" w:space="0" w:color="auto"/>
        <w:bottom w:val="none" w:sz="0" w:space="0" w:color="auto"/>
        <w:right w:val="none" w:sz="0" w:space="0" w:color="auto"/>
      </w:divBdr>
    </w:div>
    <w:div w:id="841286271">
      <w:bodyDiv w:val="1"/>
      <w:marLeft w:val="0"/>
      <w:marRight w:val="0"/>
      <w:marTop w:val="0"/>
      <w:marBottom w:val="0"/>
      <w:divBdr>
        <w:top w:val="none" w:sz="0" w:space="0" w:color="auto"/>
        <w:left w:val="none" w:sz="0" w:space="0" w:color="auto"/>
        <w:bottom w:val="none" w:sz="0" w:space="0" w:color="auto"/>
        <w:right w:val="none" w:sz="0" w:space="0" w:color="auto"/>
      </w:divBdr>
    </w:div>
    <w:div w:id="844244648">
      <w:bodyDiv w:val="1"/>
      <w:marLeft w:val="0"/>
      <w:marRight w:val="0"/>
      <w:marTop w:val="0"/>
      <w:marBottom w:val="0"/>
      <w:divBdr>
        <w:top w:val="none" w:sz="0" w:space="0" w:color="auto"/>
        <w:left w:val="none" w:sz="0" w:space="0" w:color="auto"/>
        <w:bottom w:val="none" w:sz="0" w:space="0" w:color="auto"/>
        <w:right w:val="none" w:sz="0" w:space="0" w:color="auto"/>
      </w:divBdr>
    </w:div>
    <w:div w:id="889265460">
      <w:bodyDiv w:val="1"/>
      <w:marLeft w:val="0"/>
      <w:marRight w:val="0"/>
      <w:marTop w:val="0"/>
      <w:marBottom w:val="0"/>
      <w:divBdr>
        <w:top w:val="none" w:sz="0" w:space="0" w:color="auto"/>
        <w:left w:val="none" w:sz="0" w:space="0" w:color="auto"/>
        <w:bottom w:val="none" w:sz="0" w:space="0" w:color="auto"/>
        <w:right w:val="none" w:sz="0" w:space="0" w:color="auto"/>
      </w:divBdr>
    </w:div>
    <w:div w:id="927352670">
      <w:bodyDiv w:val="1"/>
      <w:marLeft w:val="0"/>
      <w:marRight w:val="0"/>
      <w:marTop w:val="0"/>
      <w:marBottom w:val="0"/>
      <w:divBdr>
        <w:top w:val="none" w:sz="0" w:space="0" w:color="auto"/>
        <w:left w:val="none" w:sz="0" w:space="0" w:color="auto"/>
        <w:bottom w:val="none" w:sz="0" w:space="0" w:color="auto"/>
        <w:right w:val="none" w:sz="0" w:space="0" w:color="auto"/>
      </w:divBdr>
    </w:div>
    <w:div w:id="973606800">
      <w:bodyDiv w:val="1"/>
      <w:marLeft w:val="0"/>
      <w:marRight w:val="0"/>
      <w:marTop w:val="0"/>
      <w:marBottom w:val="0"/>
      <w:divBdr>
        <w:top w:val="none" w:sz="0" w:space="0" w:color="auto"/>
        <w:left w:val="none" w:sz="0" w:space="0" w:color="auto"/>
        <w:bottom w:val="none" w:sz="0" w:space="0" w:color="auto"/>
        <w:right w:val="none" w:sz="0" w:space="0" w:color="auto"/>
      </w:divBdr>
    </w:div>
    <w:div w:id="976757970">
      <w:bodyDiv w:val="1"/>
      <w:marLeft w:val="0"/>
      <w:marRight w:val="0"/>
      <w:marTop w:val="0"/>
      <w:marBottom w:val="0"/>
      <w:divBdr>
        <w:top w:val="none" w:sz="0" w:space="0" w:color="auto"/>
        <w:left w:val="none" w:sz="0" w:space="0" w:color="auto"/>
        <w:bottom w:val="none" w:sz="0" w:space="0" w:color="auto"/>
        <w:right w:val="none" w:sz="0" w:space="0" w:color="auto"/>
      </w:divBdr>
    </w:div>
    <w:div w:id="1019743377">
      <w:bodyDiv w:val="1"/>
      <w:marLeft w:val="0"/>
      <w:marRight w:val="0"/>
      <w:marTop w:val="0"/>
      <w:marBottom w:val="0"/>
      <w:divBdr>
        <w:top w:val="none" w:sz="0" w:space="0" w:color="auto"/>
        <w:left w:val="none" w:sz="0" w:space="0" w:color="auto"/>
        <w:bottom w:val="none" w:sz="0" w:space="0" w:color="auto"/>
        <w:right w:val="none" w:sz="0" w:space="0" w:color="auto"/>
      </w:divBdr>
    </w:div>
    <w:div w:id="1190099676">
      <w:bodyDiv w:val="1"/>
      <w:marLeft w:val="0"/>
      <w:marRight w:val="0"/>
      <w:marTop w:val="0"/>
      <w:marBottom w:val="0"/>
      <w:divBdr>
        <w:top w:val="none" w:sz="0" w:space="0" w:color="auto"/>
        <w:left w:val="none" w:sz="0" w:space="0" w:color="auto"/>
        <w:bottom w:val="none" w:sz="0" w:space="0" w:color="auto"/>
        <w:right w:val="none" w:sz="0" w:space="0" w:color="auto"/>
      </w:divBdr>
    </w:div>
    <w:div w:id="1229998057">
      <w:bodyDiv w:val="1"/>
      <w:marLeft w:val="0"/>
      <w:marRight w:val="0"/>
      <w:marTop w:val="0"/>
      <w:marBottom w:val="0"/>
      <w:divBdr>
        <w:top w:val="none" w:sz="0" w:space="0" w:color="auto"/>
        <w:left w:val="none" w:sz="0" w:space="0" w:color="auto"/>
        <w:bottom w:val="none" w:sz="0" w:space="0" w:color="auto"/>
        <w:right w:val="none" w:sz="0" w:space="0" w:color="auto"/>
      </w:divBdr>
    </w:div>
    <w:div w:id="1236626633">
      <w:bodyDiv w:val="1"/>
      <w:marLeft w:val="0"/>
      <w:marRight w:val="0"/>
      <w:marTop w:val="0"/>
      <w:marBottom w:val="0"/>
      <w:divBdr>
        <w:top w:val="none" w:sz="0" w:space="0" w:color="auto"/>
        <w:left w:val="none" w:sz="0" w:space="0" w:color="auto"/>
        <w:bottom w:val="none" w:sz="0" w:space="0" w:color="auto"/>
        <w:right w:val="none" w:sz="0" w:space="0" w:color="auto"/>
      </w:divBdr>
    </w:div>
    <w:div w:id="1271284083">
      <w:bodyDiv w:val="1"/>
      <w:marLeft w:val="0"/>
      <w:marRight w:val="0"/>
      <w:marTop w:val="0"/>
      <w:marBottom w:val="0"/>
      <w:divBdr>
        <w:top w:val="none" w:sz="0" w:space="0" w:color="auto"/>
        <w:left w:val="none" w:sz="0" w:space="0" w:color="auto"/>
        <w:bottom w:val="none" w:sz="0" w:space="0" w:color="auto"/>
        <w:right w:val="none" w:sz="0" w:space="0" w:color="auto"/>
      </w:divBdr>
    </w:div>
    <w:div w:id="1287391416">
      <w:bodyDiv w:val="1"/>
      <w:marLeft w:val="0"/>
      <w:marRight w:val="0"/>
      <w:marTop w:val="0"/>
      <w:marBottom w:val="0"/>
      <w:divBdr>
        <w:top w:val="none" w:sz="0" w:space="0" w:color="auto"/>
        <w:left w:val="none" w:sz="0" w:space="0" w:color="auto"/>
        <w:bottom w:val="none" w:sz="0" w:space="0" w:color="auto"/>
        <w:right w:val="none" w:sz="0" w:space="0" w:color="auto"/>
      </w:divBdr>
    </w:div>
    <w:div w:id="1360929069">
      <w:bodyDiv w:val="1"/>
      <w:marLeft w:val="0"/>
      <w:marRight w:val="0"/>
      <w:marTop w:val="0"/>
      <w:marBottom w:val="0"/>
      <w:divBdr>
        <w:top w:val="none" w:sz="0" w:space="0" w:color="auto"/>
        <w:left w:val="none" w:sz="0" w:space="0" w:color="auto"/>
        <w:bottom w:val="none" w:sz="0" w:space="0" w:color="auto"/>
        <w:right w:val="none" w:sz="0" w:space="0" w:color="auto"/>
      </w:divBdr>
      <w:divsChild>
        <w:div w:id="1255894179">
          <w:marLeft w:val="0"/>
          <w:marRight w:val="0"/>
          <w:marTop w:val="0"/>
          <w:marBottom w:val="0"/>
          <w:divBdr>
            <w:top w:val="none" w:sz="0" w:space="0" w:color="auto"/>
            <w:left w:val="none" w:sz="0" w:space="0" w:color="auto"/>
            <w:bottom w:val="none" w:sz="0" w:space="0" w:color="auto"/>
            <w:right w:val="none" w:sz="0" w:space="0" w:color="auto"/>
          </w:divBdr>
          <w:divsChild>
            <w:div w:id="224146804">
              <w:marLeft w:val="0"/>
              <w:marRight w:val="0"/>
              <w:marTop w:val="0"/>
              <w:marBottom w:val="0"/>
              <w:divBdr>
                <w:top w:val="none" w:sz="0" w:space="0" w:color="auto"/>
                <w:left w:val="none" w:sz="0" w:space="0" w:color="auto"/>
                <w:bottom w:val="none" w:sz="0" w:space="0" w:color="auto"/>
                <w:right w:val="none" w:sz="0" w:space="0" w:color="auto"/>
              </w:divBdr>
              <w:divsChild>
                <w:div w:id="192336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30198">
      <w:bodyDiv w:val="1"/>
      <w:marLeft w:val="0"/>
      <w:marRight w:val="0"/>
      <w:marTop w:val="0"/>
      <w:marBottom w:val="0"/>
      <w:divBdr>
        <w:top w:val="none" w:sz="0" w:space="0" w:color="auto"/>
        <w:left w:val="none" w:sz="0" w:space="0" w:color="auto"/>
        <w:bottom w:val="none" w:sz="0" w:space="0" w:color="auto"/>
        <w:right w:val="none" w:sz="0" w:space="0" w:color="auto"/>
      </w:divBdr>
    </w:div>
    <w:div w:id="1417089575">
      <w:bodyDiv w:val="1"/>
      <w:marLeft w:val="0"/>
      <w:marRight w:val="0"/>
      <w:marTop w:val="0"/>
      <w:marBottom w:val="0"/>
      <w:divBdr>
        <w:top w:val="none" w:sz="0" w:space="0" w:color="auto"/>
        <w:left w:val="none" w:sz="0" w:space="0" w:color="auto"/>
        <w:bottom w:val="none" w:sz="0" w:space="0" w:color="auto"/>
        <w:right w:val="none" w:sz="0" w:space="0" w:color="auto"/>
      </w:divBdr>
    </w:div>
    <w:div w:id="1463965028">
      <w:bodyDiv w:val="1"/>
      <w:marLeft w:val="0"/>
      <w:marRight w:val="0"/>
      <w:marTop w:val="0"/>
      <w:marBottom w:val="0"/>
      <w:divBdr>
        <w:top w:val="none" w:sz="0" w:space="0" w:color="auto"/>
        <w:left w:val="none" w:sz="0" w:space="0" w:color="auto"/>
        <w:bottom w:val="none" w:sz="0" w:space="0" w:color="auto"/>
        <w:right w:val="none" w:sz="0" w:space="0" w:color="auto"/>
      </w:divBdr>
    </w:div>
    <w:div w:id="1543710778">
      <w:bodyDiv w:val="1"/>
      <w:marLeft w:val="0"/>
      <w:marRight w:val="0"/>
      <w:marTop w:val="0"/>
      <w:marBottom w:val="0"/>
      <w:divBdr>
        <w:top w:val="none" w:sz="0" w:space="0" w:color="auto"/>
        <w:left w:val="none" w:sz="0" w:space="0" w:color="auto"/>
        <w:bottom w:val="none" w:sz="0" w:space="0" w:color="auto"/>
        <w:right w:val="none" w:sz="0" w:space="0" w:color="auto"/>
      </w:divBdr>
    </w:div>
    <w:div w:id="1546484935">
      <w:bodyDiv w:val="1"/>
      <w:marLeft w:val="0"/>
      <w:marRight w:val="0"/>
      <w:marTop w:val="0"/>
      <w:marBottom w:val="0"/>
      <w:divBdr>
        <w:top w:val="none" w:sz="0" w:space="0" w:color="auto"/>
        <w:left w:val="none" w:sz="0" w:space="0" w:color="auto"/>
        <w:bottom w:val="none" w:sz="0" w:space="0" w:color="auto"/>
        <w:right w:val="none" w:sz="0" w:space="0" w:color="auto"/>
      </w:divBdr>
    </w:div>
    <w:div w:id="1736583255">
      <w:bodyDiv w:val="1"/>
      <w:marLeft w:val="0"/>
      <w:marRight w:val="0"/>
      <w:marTop w:val="0"/>
      <w:marBottom w:val="0"/>
      <w:divBdr>
        <w:top w:val="none" w:sz="0" w:space="0" w:color="auto"/>
        <w:left w:val="none" w:sz="0" w:space="0" w:color="auto"/>
        <w:bottom w:val="none" w:sz="0" w:space="0" w:color="auto"/>
        <w:right w:val="none" w:sz="0" w:space="0" w:color="auto"/>
      </w:divBdr>
    </w:div>
    <w:div w:id="1756199816">
      <w:bodyDiv w:val="1"/>
      <w:marLeft w:val="0"/>
      <w:marRight w:val="0"/>
      <w:marTop w:val="0"/>
      <w:marBottom w:val="0"/>
      <w:divBdr>
        <w:top w:val="none" w:sz="0" w:space="0" w:color="auto"/>
        <w:left w:val="none" w:sz="0" w:space="0" w:color="auto"/>
        <w:bottom w:val="none" w:sz="0" w:space="0" w:color="auto"/>
        <w:right w:val="none" w:sz="0" w:space="0" w:color="auto"/>
      </w:divBdr>
    </w:div>
    <w:div w:id="1758557986">
      <w:bodyDiv w:val="1"/>
      <w:marLeft w:val="0"/>
      <w:marRight w:val="0"/>
      <w:marTop w:val="0"/>
      <w:marBottom w:val="0"/>
      <w:divBdr>
        <w:top w:val="none" w:sz="0" w:space="0" w:color="auto"/>
        <w:left w:val="none" w:sz="0" w:space="0" w:color="auto"/>
        <w:bottom w:val="none" w:sz="0" w:space="0" w:color="auto"/>
        <w:right w:val="none" w:sz="0" w:space="0" w:color="auto"/>
      </w:divBdr>
    </w:div>
    <w:div w:id="1790396554">
      <w:bodyDiv w:val="1"/>
      <w:marLeft w:val="0"/>
      <w:marRight w:val="0"/>
      <w:marTop w:val="0"/>
      <w:marBottom w:val="0"/>
      <w:divBdr>
        <w:top w:val="none" w:sz="0" w:space="0" w:color="auto"/>
        <w:left w:val="none" w:sz="0" w:space="0" w:color="auto"/>
        <w:bottom w:val="none" w:sz="0" w:space="0" w:color="auto"/>
        <w:right w:val="none" w:sz="0" w:space="0" w:color="auto"/>
      </w:divBdr>
    </w:div>
    <w:div w:id="1824154307">
      <w:bodyDiv w:val="1"/>
      <w:marLeft w:val="0"/>
      <w:marRight w:val="0"/>
      <w:marTop w:val="0"/>
      <w:marBottom w:val="0"/>
      <w:divBdr>
        <w:top w:val="none" w:sz="0" w:space="0" w:color="auto"/>
        <w:left w:val="none" w:sz="0" w:space="0" w:color="auto"/>
        <w:bottom w:val="none" w:sz="0" w:space="0" w:color="auto"/>
        <w:right w:val="none" w:sz="0" w:space="0" w:color="auto"/>
      </w:divBdr>
    </w:div>
    <w:div w:id="1859393027">
      <w:bodyDiv w:val="1"/>
      <w:marLeft w:val="0"/>
      <w:marRight w:val="0"/>
      <w:marTop w:val="0"/>
      <w:marBottom w:val="0"/>
      <w:divBdr>
        <w:top w:val="none" w:sz="0" w:space="0" w:color="auto"/>
        <w:left w:val="none" w:sz="0" w:space="0" w:color="auto"/>
        <w:bottom w:val="none" w:sz="0" w:space="0" w:color="auto"/>
        <w:right w:val="none" w:sz="0" w:space="0" w:color="auto"/>
      </w:divBdr>
    </w:div>
    <w:div w:id="1862434517">
      <w:bodyDiv w:val="1"/>
      <w:marLeft w:val="0"/>
      <w:marRight w:val="0"/>
      <w:marTop w:val="0"/>
      <w:marBottom w:val="0"/>
      <w:divBdr>
        <w:top w:val="none" w:sz="0" w:space="0" w:color="auto"/>
        <w:left w:val="none" w:sz="0" w:space="0" w:color="auto"/>
        <w:bottom w:val="none" w:sz="0" w:space="0" w:color="auto"/>
        <w:right w:val="none" w:sz="0" w:space="0" w:color="auto"/>
      </w:divBdr>
    </w:div>
    <w:div w:id="1986666716">
      <w:bodyDiv w:val="1"/>
      <w:marLeft w:val="0"/>
      <w:marRight w:val="0"/>
      <w:marTop w:val="0"/>
      <w:marBottom w:val="0"/>
      <w:divBdr>
        <w:top w:val="none" w:sz="0" w:space="0" w:color="auto"/>
        <w:left w:val="none" w:sz="0" w:space="0" w:color="auto"/>
        <w:bottom w:val="none" w:sz="0" w:space="0" w:color="auto"/>
        <w:right w:val="none" w:sz="0" w:space="0" w:color="auto"/>
      </w:divBdr>
    </w:div>
    <w:div w:id="1990590904">
      <w:bodyDiv w:val="1"/>
      <w:marLeft w:val="0"/>
      <w:marRight w:val="0"/>
      <w:marTop w:val="0"/>
      <w:marBottom w:val="0"/>
      <w:divBdr>
        <w:top w:val="none" w:sz="0" w:space="0" w:color="auto"/>
        <w:left w:val="none" w:sz="0" w:space="0" w:color="auto"/>
        <w:bottom w:val="none" w:sz="0" w:space="0" w:color="auto"/>
        <w:right w:val="none" w:sz="0" w:space="0" w:color="auto"/>
      </w:divBdr>
    </w:div>
    <w:div w:id="2101291910">
      <w:bodyDiv w:val="1"/>
      <w:marLeft w:val="0"/>
      <w:marRight w:val="0"/>
      <w:marTop w:val="0"/>
      <w:marBottom w:val="0"/>
      <w:divBdr>
        <w:top w:val="none" w:sz="0" w:space="0" w:color="auto"/>
        <w:left w:val="none" w:sz="0" w:space="0" w:color="auto"/>
        <w:bottom w:val="none" w:sz="0" w:space="0" w:color="auto"/>
        <w:right w:val="none" w:sz="0" w:space="0" w:color="auto"/>
      </w:divBdr>
    </w:div>
    <w:div w:id="211308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WKiKvlEBDj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4A75EA08E5674F897F9E8EF8694D10" ma:contentTypeVersion="4" ma:contentTypeDescription="Ein neues Dokument erstellen." ma:contentTypeScope="" ma:versionID="59337ad63a27561c370ade555e10ef80">
  <xsd:schema xmlns:xsd="http://www.w3.org/2001/XMLSchema" xmlns:xs="http://www.w3.org/2001/XMLSchema" xmlns:p="http://schemas.microsoft.com/office/2006/metadata/properties" xmlns:ns2="a969d250-9c3b-45f3-bbe3-7a1c5298ee8c" targetNamespace="http://schemas.microsoft.com/office/2006/metadata/properties" ma:root="true" ma:fieldsID="d85095ad8c890c6e8f452737c8af1b8d" ns2:_="">
    <xsd:import namespace="a969d250-9c3b-45f3-bbe3-7a1c5298ee8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69d250-9c3b-45f3-bbe3-7a1c5298e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44D57E-23D4-4A6B-8733-6A32EA7A3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69d250-9c3b-45f3-bbe3-7a1c5298e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CE975B-4426-462A-BFB7-E7E3B359E326}">
  <ds:schemaRefs>
    <ds:schemaRef ds:uri="http://schemas.microsoft.com/sharepoint/v3/contenttype/forms"/>
  </ds:schemaRefs>
</ds:datastoreItem>
</file>

<file path=customXml/itemProps3.xml><?xml version="1.0" encoding="utf-8"?>
<ds:datastoreItem xmlns:ds="http://schemas.openxmlformats.org/officeDocument/2006/customXml" ds:itemID="{713822D3-9E31-45F9-836A-0ECA57FA2D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3303</Words>
  <Characters>20816</Characters>
  <Application>Microsoft Office Word</Application>
  <DocSecurity>0</DocSecurity>
  <Lines>173</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Dagdagan, Jacqueline</dc:creator>
  <cp:keywords/>
  <dc:description/>
  <cp:lastModifiedBy>Abrego, Dr. Verónica</cp:lastModifiedBy>
  <cp:revision>2</cp:revision>
  <dcterms:created xsi:type="dcterms:W3CDTF">2025-02-21T09:01:00Z</dcterms:created>
  <dcterms:modified xsi:type="dcterms:W3CDTF">2025-02-21T09:01:00Z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0x0101005C4A75EA08E5674F897F9E8EF8694D10</vt:lpwstr>
  </property>
</Properties>
</file>